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70"/>
      </w:tblGrid>
      <w:tr w:rsidR="002A6878" w:rsidRPr="002A6878" w:rsidTr="004A4F6B">
        <w:trPr>
          <w:trHeight w:val="880"/>
        </w:trPr>
        <w:tc>
          <w:tcPr>
            <w:tcW w:w="4679" w:type="dxa"/>
          </w:tcPr>
          <w:p w:rsidR="00722C96" w:rsidRPr="002A6878" w:rsidRDefault="00AA1E60" w:rsidP="00722C96">
            <w:pPr>
              <w:jc w:val="center"/>
              <w:rPr>
                <w:spacing w:val="-16"/>
                <w:sz w:val="26"/>
                <w:szCs w:val="26"/>
              </w:rPr>
            </w:pPr>
            <w:r w:rsidRPr="002A6878">
              <w:rPr>
                <w:spacing w:val="-16"/>
                <w:sz w:val="26"/>
                <w:szCs w:val="26"/>
              </w:rPr>
              <w:t>TRƯỜNG QUÂN SỰ</w:t>
            </w:r>
            <w:r w:rsidR="004A4F6B" w:rsidRPr="002A6878">
              <w:rPr>
                <w:spacing w:val="-16"/>
                <w:sz w:val="26"/>
                <w:szCs w:val="26"/>
              </w:rPr>
              <w:t xml:space="preserve"> BTL THỦ ĐÔ HÀ NỘI</w:t>
            </w:r>
          </w:p>
          <w:p w:rsidR="00E32E78" w:rsidRPr="002A6878" w:rsidRDefault="00E32E78" w:rsidP="00722C96">
            <w:pPr>
              <w:jc w:val="center"/>
              <w:rPr>
                <w:b/>
                <w:sz w:val="26"/>
                <w:szCs w:val="26"/>
              </w:rPr>
            </w:pPr>
            <w:r w:rsidRPr="002A6878">
              <w:rPr>
                <w:b/>
                <w:sz w:val="26"/>
                <w:szCs w:val="26"/>
              </w:rPr>
              <w:t>TRUNG TÂM GIÁO DỤC QP&amp;AN</w:t>
            </w:r>
          </w:p>
          <w:p w:rsidR="00B562FD" w:rsidRPr="002A6878" w:rsidRDefault="00B562FD" w:rsidP="00722C96">
            <w:pPr>
              <w:jc w:val="center"/>
              <w:rPr>
                <w:sz w:val="26"/>
                <w:szCs w:val="26"/>
              </w:rPr>
            </w:pPr>
            <w:r w:rsidRPr="002A6878">
              <w:rPr>
                <w:noProof/>
                <w:sz w:val="26"/>
                <w:szCs w:val="26"/>
              </w:rPr>
              <mc:AlternateContent>
                <mc:Choice Requires="wps">
                  <w:drawing>
                    <wp:anchor distT="0" distB="0" distL="114300" distR="114300" simplePos="0" relativeHeight="251659264" behindDoc="0" locked="0" layoutInCell="1" allowOverlap="1" wp14:anchorId="2028993E" wp14:editId="508BAEDF">
                      <wp:simplePos x="0" y="0"/>
                      <wp:positionH relativeFrom="column">
                        <wp:posOffset>773016</wp:posOffset>
                      </wp:positionH>
                      <wp:positionV relativeFrom="paragraph">
                        <wp:posOffset>33020</wp:posOffset>
                      </wp:positionV>
                      <wp:extent cx="1021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021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553B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85pt,2.6pt" to="14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" strokecolor="black [3040]"/>
                  </w:pict>
                </mc:Fallback>
              </mc:AlternateContent>
            </w:r>
          </w:p>
          <w:p w:rsidR="00F07592" w:rsidRPr="00FE7BCB" w:rsidRDefault="004A4F6B" w:rsidP="00FE7BCB">
            <w:pPr>
              <w:jc w:val="center"/>
              <w:rPr>
                <w:sz w:val="26"/>
                <w:szCs w:val="26"/>
              </w:rPr>
            </w:pPr>
            <w:r w:rsidRPr="002A6878">
              <w:rPr>
                <w:sz w:val="26"/>
                <w:szCs w:val="26"/>
              </w:rPr>
              <w:t xml:space="preserve">Số: </w:t>
            </w:r>
            <w:r w:rsidR="00963513">
              <w:rPr>
                <w:sz w:val="26"/>
                <w:szCs w:val="26"/>
              </w:rPr>
              <w:t>10</w:t>
            </w:r>
            <w:r w:rsidR="002F49F4" w:rsidRPr="002A6878">
              <w:rPr>
                <w:sz w:val="26"/>
                <w:szCs w:val="26"/>
              </w:rPr>
              <w:t>/</w:t>
            </w:r>
            <w:r w:rsidRPr="002A6878">
              <w:rPr>
                <w:sz w:val="26"/>
                <w:szCs w:val="26"/>
              </w:rPr>
              <w:t>TTGDQ</w:t>
            </w:r>
            <w:r w:rsidR="00E466F9" w:rsidRPr="002A6878">
              <w:rPr>
                <w:sz w:val="26"/>
                <w:szCs w:val="26"/>
              </w:rPr>
              <w:t>P</w:t>
            </w:r>
            <w:r w:rsidRPr="002A6878">
              <w:rPr>
                <w:sz w:val="26"/>
                <w:szCs w:val="26"/>
              </w:rPr>
              <w:t>&amp;AN</w:t>
            </w:r>
            <w:r w:rsidR="002F49F4" w:rsidRPr="002A6878">
              <w:rPr>
                <w:sz w:val="26"/>
                <w:szCs w:val="26"/>
              </w:rPr>
              <w:t>-ĐT</w:t>
            </w:r>
          </w:p>
        </w:tc>
        <w:tc>
          <w:tcPr>
            <w:tcW w:w="5670" w:type="dxa"/>
          </w:tcPr>
          <w:p w:rsidR="00722C96" w:rsidRPr="002A6878" w:rsidRDefault="00722C96" w:rsidP="00722C96">
            <w:pPr>
              <w:jc w:val="center"/>
              <w:rPr>
                <w:b/>
                <w:sz w:val="26"/>
                <w:szCs w:val="26"/>
              </w:rPr>
            </w:pPr>
            <w:r w:rsidRPr="002A6878">
              <w:rPr>
                <w:b/>
                <w:sz w:val="26"/>
                <w:szCs w:val="26"/>
              </w:rPr>
              <w:t>CỘNG HÒA XÃ HỘI CHỦ NGHĨA VIỆT NAM</w:t>
            </w:r>
          </w:p>
          <w:p w:rsidR="00722C96" w:rsidRPr="002A6878" w:rsidRDefault="00722C96" w:rsidP="00722C96">
            <w:pPr>
              <w:jc w:val="center"/>
              <w:rPr>
                <w:b/>
                <w:sz w:val="26"/>
                <w:szCs w:val="26"/>
              </w:rPr>
            </w:pPr>
            <w:r w:rsidRPr="002A6878">
              <w:rPr>
                <w:b/>
                <w:sz w:val="26"/>
                <w:szCs w:val="26"/>
              </w:rPr>
              <w:t>Độc lậ</w:t>
            </w:r>
            <w:r w:rsidR="00CD0D0C" w:rsidRPr="002A6878">
              <w:rPr>
                <w:b/>
                <w:sz w:val="26"/>
                <w:szCs w:val="26"/>
              </w:rPr>
              <w:t>p -</w:t>
            </w:r>
            <w:r w:rsidRPr="002A6878">
              <w:rPr>
                <w:b/>
                <w:sz w:val="26"/>
                <w:szCs w:val="26"/>
              </w:rPr>
              <w:t xml:space="preserve"> Tự</w:t>
            </w:r>
            <w:r w:rsidR="00CD0D0C" w:rsidRPr="002A6878">
              <w:rPr>
                <w:b/>
                <w:sz w:val="26"/>
                <w:szCs w:val="26"/>
              </w:rPr>
              <w:t xml:space="preserve"> do -</w:t>
            </w:r>
            <w:r w:rsidRPr="002A6878">
              <w:rPr>
                <w:b/>
                <w:sz w:val="26"/>
                <w:szCs w:val="26"/>
              </w:rPr>
              <w:t xml:space="preserve"> Hạnh phúc</w:t>
            </w:r>
          </w:p>
          <w:p w:rsidR="00B562FD" w:rsidRPr="002A6878" w:rsidRDefault="00B562FD" w:rsidP="00722C96">
            <w:pPr>
              <w:jc w:val="center"/>
              <w:rPr>
                <w:sz w:val="26"/>
                <w:szCs w:val="26"/>
              </w:rPr>
            </w:pPr>
            <w:r w:rsidRPr="002A6878">
              <w:rPr>
                <w:noProof/>
                <w:sz w:val="26"/>
                <w:szCs w:val="26"/>
              </w:rPr>
              <mc:AlternateContent>
                <mc:Choice Requires="wps">
                  <w:drawing>
                    <wp:anchor distT="0" distB="0" distL="114300" distR="114300" simplePos="0" relativeHeight="251660288" behindDoc="0" locked="0" layoutInCell="1" allowOverlap="1" wp14:anchorId="19C08891" wp14:editId="0A43D734">
                      <wp:simplePos x="0" y="0"/>
                      <wp:positionH relativeFrom="column">
                        <wp:posOffset>712924</wp:posOffset>
                      </wp:positionH>
                      <wp:positionV relativeFrom="paragraph">
                        <wp:posOffset>31750</wp:posOffset>
                      </wp:positionV>
                      <wp:extent cx="2017533"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017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0613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15pt,2.5pt" to="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" strokecolor="black [3040]"/>
                  </w:pict>
                </mc:Fallback>
              </mc:AlternateContent>
            </w:r>
          </w:p>
          <w:p w:rsidR="00722C96" w:rsidRPr="002A6878" w:rsidRDefault="00B562FD" w:rsidP="002645BA">
            <w:pPr>
              <w:jc w:val="center"/>
              <w:rPr>
                <w:i/>
                <w:sz w:val="26"/>
                <w:szCs w:val="26"/>
              </w:rPr>
            </w:pPr>
            <w:r w:rsidRPr="002A6878">
              <w:rPr>
                <w:i/>
                <w:sz w:val="26"/>
                <w:szCs w:val="26"/>
              </w:rPr>
              <w:t>Hà Nộ</w:t>
            </w:r>
            <w:r w:rsidR="00963513">
              <w:rPr>
                <w:i/>
                <w:sz w:val="26"/>
                <w:szCs w:val="26"/>
              </w:rPr>
              <w:t>i, ngày 26</w:t>
            </w:r>
            <w:r w:rsidR="003E6028" w:rsidRPr="002A6878">
              <w:rPr>
                <w:i/>
                <w:sz w:val="26"/>
                <w:szCs w:val="26"/>
              </w:rPr>
              <w:t xml:space="preserve"> </w:t>
            </w:r>
            <w:r w:rsidR="00BF2595">
              <w:rPr>
                <w:i/>
                <w:sz w:val="26"/>
                <w:szCs w:val="26"/>
              </w:rPr>
              <w:t xml:space="preserve">tháng </w:t>
            </w:r>
            <w:r w:rsidR="002645BA">
              <w:rPr>
                <w:i/>
                <w:sz w:val="26"/>
                <w:szCs w:val="26"/>
              </w:rPr>
              <w:t>01 năm 2024</w:t>
            </w:r>
          </w:p>
        </w:tc>
      </w:tr>
    </w:tbl>
    <w:p w:rsidR="00D00221" w:rsidRPr="0049799A" w:rsidRDefault="00D00221" w:rsidP="0049799A">
      <w:pPr>
        <w:spacing w:after="40"/>
        <w:rPr>
          <w:sz w:val="2"/>
          <w:szCs w:val="28"/>
        </w:rPr>
      </w:pPr>
    </w:p>
    <w:tbl>
      <w:tblPr>
        <w:tblStyle w:val="TableGrid"/>
        <w:tblW w:w="982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33"/>
      </w:tblGrid>
      <w:tr w:rsidR="00FE7BCB" w:rsidTr="001D2426">
        <w:trPr>
          <w:trHeight w:val="1111"/>
        </w:trPr>
        <w:tc>
          <w:tcPr>
            <w:tcW w:w="4395" w:type="dxa"/>
          </w:tcPr>
          <w:p w:rsidR="00FE7BCB" w:rsidRPr="00FE7BCB" w:rsidRDefault="00FE7BCB" w:rsidP="0049799A">
            <w:pPr>
              <w:spacing w:after="40"/>
              <w:jc w:val="center"/>
              <w:rPr>
                <w:spacing w:val="-6"/>
                <w:szCs w:val="28"/>
              </w:rPr>
            </w:pPr>
            <w:r w:rsidRPr="00FE7BCB">
              <w:rPr>
                <w:spacing w:val="-6"/>
                <w:sz w:val="24"/>
                <w:szCs w:val="24"/>
              </w:rPr>
              <w:t>V</w:t>
            </w:r>
            <w:r w:rsidRPr="00FE7BCB">
              <w:rPr>
                <w:spacing w:val="-8"/>
                <w:sz w:val="24"/>
                <w:szCs w:val="24"/>
              </w:rPr>
              <w:t xml:space="preserve">/v thông báo chương trình, thời gian và công tác chuẩn bị học tập môn giáo dục QP&amp;AN tại Trung tâm giáo dục QP&amp;AN Trường Quân sự </w:t>
            </w:r>
            <w:r>
              <w:rPr>
                <w:spacing w:val="-8"/>
                <w:sz w:val="24"/>
                <w:szCs w:val="24"/>
              </w:rPr>
              <w:t xml:space="preserve"> </w:t>
            </w:r>
            <w:r w:rsidRPr="00FE7BCB">
              <w:rPr>
                <w:spacing w:val="-8"/>
                <w:sz w:val="24"/>
                <w:szCs w:val="24"/>
              </w:rPr>
              <w:t>Bộ Tư lệnh Thủ đô Hà Nội</w:t>
            </w:r>
          </w:p>
        </w:tc>
        <w:tc>
          <w:tcPr>
            <w:tcW w:w="5433" w:type="dxa"/>
          </w:tcPr>
          <w:p w:rsidR="00FE7BCB" w:rsidRDefault="00FE7BCB" w:rsidP="0049799A">
            <w:pPr>
              <w:spacing w:after="40"/>
              <w:rPr>
                <w:sz w:val="6"/>
              </w:rPr>
            </w:pPr>
          </w:p>
        </w:tc>
      </w:tr>
    </w:tbl>
    <w:p w:rsidR="00C639AB" w:rsidRPr="00C639AB" w:rsidRDefault="00C639AB" w:rsidP="008A2E3D">
      <w:pPr>
        <w:spacing w:after="100" w:line="240" w:lineRule="auto"/>
        <w:rPr>
          <w:sz w:val="14"/>
          <w:szCs w:val="28"/>
        </w:rPr>
      </w:pPr>
    </w:p>
    <w:p w:rsidR="00F07592" w:rsidRPr="002A6878" w:rsidRDefault="00F07592" w:rsidP="00331805">
      <w:pPr>
        <w:spacing w:after="100" w:line="240" w:lineRule="auto"/>
        <w:jc w:val="center"/>
        <w:rPr>
          <w:szCs w:val="28"/>
        </w:rPr>
      </w:pPr>
      <w:r w:rsidRPr="002A6878">
        <w:rPr>
          <w:szCs w:val="28"/>
        </w:rPr>
        <w:t xml:space="preserve">Kính gửi: Ban Giám hiệu Trường đại học </w:t>
      </w:r>
      <w:r w:rsidR="00BF2595">
        <w:rPr>
          <w:szCs w:val="28"/>
        </w:rPr>
        <w:t>Kinh tế Quốc dân</w:t>
      </w:r>
      <w:r w:rsidR="008A2E3D">
        <w:rPr>
          <w:szCs w:val="28"/>
        </w:rPr>
        <w:t>.</w:t>
      </w:r>
    </w:p>
    <w:p w:rsidR="00F07592" w:rsidRPr="002A6878" w:rsidRDefault="00F07592" w:rsidP="00331805">
      <w:pPr>
        <w:spacing w:after="100" w:line="240" w:lineRule="auto"/>
        <w:ind w:firstLine="709"/>
        <w:jc w:val="both"/>
        <w:rPr>
          <w:sz w:val="2"/>
          <w:szCs w:val="28"/>
        </w:rPr>
      </w:pPr>
    </w:p>
    <w:p w:rsidR="00F0581B" w:rsidRPr="002A6878" w:rsidRDefault="00F0581B" w:rsidP="008A2E3D">
      <w:pPr>
        <w:spacing w:after="100" w:line="240" w:lineRule="auto"/>
        <w:ind w:firstLine="720"/>
        <w:jc w:val="both"/>
        <w:rPr>
          <w:szCs w:val="28"/>
        </w:rPr>
      </w:pPr>
      <w:r w:rsidRPr="002A6878">
        <w:rPr>
          <w:szCs w:val="28"/>
        </w:rPr>
        <w:t xml:space="preserve">Căn cứ </w:t>
      </w:r>
      <w:r w:rsidR="00DB2D7F" w:rsidRPr="002A6878">
        <w:rPr>
          <w:spacing w:val="-6"/>
          <w:szCs w:val="28"/>
        </w:rPr>
        <w:t>Thông tư số 05/2020/TT-BGDĐT ngày 18/3/2020 của Bộ</w:t>
      </w:r>
      <w:r w:rsidR="00EF3350">
        <w:rPr>
          <w:spacing w:val="-6"/>
          <w:szCs w:val="28"/>
        </w:rPr>
        <w:t xml:space="preserve"> G</w:t>
      </w:r>
      <w:r w:rsidR="00DB2D7F" w:rsidRPr="002A6878">
        <w:rPr>
          <w:spacing w:val="-6"/>
          <w:szCs w:val="28"/>
        </w:rPr>
        <w:t>iáo dụ</w:t>
      </w:r>
      <w:r w:rsidR="00EF3350">
        <w:rPr>
          <w:spacing w:val="-6"/>
          <w:szCs w:val="28"/>
        </w:rPr>
        <w:t>c và Đ</w:t>
      </w:r>
      <w:r w:rsidR="00DB2D7F" w:rsidRPr="002A6878">
        <w:rPr>
          <w:spacing w:val="-6"/>
          <w:szCs w:val="28"/>
        </w:rPr>
        <w:t>ào tạo về ban hành Chương trình giáo dục quốc phòng và an ninh trong trường trung cấp sư phạm, cao đẳng sư phạm và cơ sở giáo dục đại học;</w:t>
      </w:r>
    </w:p>
    <w:p w:rsidR="00F0581B" w:rsidRPr="002A6878" w:rsidRDefault="00F0581B" w:rsidP="008A2E3D">
      <w:pPr>
        <w:spacing w:after="100" w:line="240" w:lineRule="auto"/>
        <w:ind w:firstLine="720"/>
        <w:jc w:val="both"/>
        <w:rPr>
          <w:szCs w:val="28"/>
        </w:rPr>
      </w:pPr>
      <w:r w:rsidRPr="002A6878">
        <w:rPr>
          <w:szCs w:val="28"/>
        </w:rPr>
        <w:t>Căn cứ Quyết định số</w:t>
      </w:r>
      <w:r w:rsidR="00DB2D7F" w:rsidRPr="002A6878">
        <w:rPr>
          <w:szCs w:val="28"/>
        </w:rPr>
        <w:t xml:space="preserve"> 2861/QĐ-BQP ngày 24/8/2021 của Bộ Quốc phòng về việc điều chỉnh, bổ sung danh sách liên kết giáo dục quốc phòng và an ninh;</w:t>
      </w:r>
    </w:p>
    <w:p w:rsidR="00607F1E" w:rsidRDefault="00F0581B" w:rsidP="008A2E3D">
      <w:pPr>
        <w:spacing w:after="100" w:line="240" w:lineRule="auto"/>
        <w:ind w:firstLine="720"/>
        <w:jc w:val="both"/>
        <w:rPr>
          <w:szCs w:val="28"/>
        </w:rPr>
      </w:pPr>
      <w:r w:rsidRPr="002A6878">
        <w:rPr>
          <w:spacing w:val="-4"/>
          <w:szCs w:val="28"/>
        </w:rPr>
        <w:t xml:space="preserve">Căn cứ </w:t>
      </w:r>
      <w:r w:rsidR="002B3D8D" w:rsidRPr="002A6878">
        <w:rPr>
          <w:spacing w:val="-4"/>
          <w:szCs w:val="28"/>
        </w:rPr>
        <w:t>kết quả Hội nghị liên kế</w:t>
      </w:r>
      <w:r w:rsidR="00FD26FF">
        <w:rPr>
          <w:spacing w:val="-4"/>
          <w:szCs w:val="28"/>
        </w:rPr>
        <w:t xml:space="preserve">t </w:t>
      </w:r>
      <w:r w:rsidRPr="002A6878">
        <w:rPr>
          <w:spacing w:val="-4"/>
          <w:szCs w:val="28"/>
        </w:rPr>
        <w:t xml:space="preserve">giáo dục QP&amp;AN </w:t>
      </w:r>
      <w:r w:rsidR="00FD26FF">
        <w:rPr>
          <w:spacing w:val="-4"/>
          <w:szCs w:val="28"/>
        </w:rPr>
        <w:t>giữa Trung tâm GDQP&amp;AN Trường Quân sự Bộ Tư lệnh Thủ đô Hà Nội với</w:t>
      </w:r>
      <w:r w:rsidRPr="002A6878">
        <w:rPr>
          <w:spacing w:val="-4"/>
          <w:szCs w:val="28"/>
        </w:rPr>
        <w:t xml:space="preserve"> </w:t>
      </w:r>
      <w:r w:rsidR="00EF3350">
        <w:rPr>
          <w:spacing w:val="-4"/>
          <w:szCs w:val="28"/>
        </w:rPr>
        <w:t>các t</w:t>
      </w:r>
      <w:r w:rsidRPr="002A6878">
        <w:rPr>
          <w:spacing w:val="-4"/>
          <w:szCs w:val="28"/>
        </w:rPr>
        <w:t>rường đại học</w:t>
      </w:r>
      <w:r w:rsidR="00EF3350">
        <w:rPr>
          <w:spacing w:val="-4"/>
          <w:szCs w:val="28"/>
        </w:rPr>
        <w:t>, cao đẳng năm họ</w:t>
      </w:r>
      <w:r w:rsidR="002645BA">
        <w:rPr>
          <w:spacing w:val="-4"/>
          <w:szCs w:val="28"/>
        </w:rPr>
        <w:t>c 2023-2024</w:t>
      </w:r>
      <w:r w:rsidR="00EF3350">
        <w:rPr>
          <w:szCs w:val="28"/>
        </w:rPr>
        <w:t>;</w:t>
      </w:r>
    </w:p>
    <w:p w:rsidR="00F0581B" w:rsidRPr="002645BA" w:rsidRDefault="002645BA" w:rsidP="008A2E3D">
      <w:pPr>
        <w:spacing w:after="100" w:line="240" w:lineRule="auto"/>
        <w:ind w:firstLine="720"/>
        <w:jc w:val="both"/>
        <w:rPr>
          <w:spacing w:val="6"/>
          <w:szCs w:val="28"/>
        </w:rPr>
      </w:pPr>
      <w:r>
        <w:rPr>
          <w:spacing w:val="6"/>
          <w:szCs w:val="28"/>
        </w:rPr>
        <w:t xml:space="preserve">Để khóa học thực hiện theo đúng kế hoạch, đạt kết quả cao. </w:t>
      </w:r>
      <w:r w:rsidR="00F0581B" w:rsidRPr="002A6878">
        <w:rPr>
          <w:szCs w:val="28"/>
        </w:rPr>
        <w:t>Trung tâm giáo dục QP&amp;AN Trường Quân sự Bộ Tư lệnh Thủ đô Hà Nội thông báo chương trình, thời gian và công tác chuẩn bị học tập môn học giáo dục QP&amp;AN tập trung tại Trung tâm giáo dục QP&amp;AN Trường Quân sự Bộ Tư lệnh Thủ đô Hà Nội như sau:</w:t>
      </w:r>
    </w:p>
    <w:p w:rsidR="00646CD3" w:rsidRPr="002A6878" w:rsidRDefault="004B21F8" w:rsidP="008A2E3D">
      <w:pPr>
        <w:spacing w:after="100" w:line="240" w:lineRule="auto"/>
        <w:ind w:firstLine="720"/>
        <w:jc w:val="both"/>
        <w:rPr>
          <w:b/>
          <w:szCs w:val="28"/>
        </w:rPr>
      </w:pPr>
      <w:r w:rsidRPr="002A6878">
        <w:rPr>
          <w:b/>
          <w:szCs w:val="28"/>
        </w:rPr>
        <w:t xml:space="preserve">I. </w:t>
      </w:r>
      <w:r w:rsidR="00646CD3" w:rsidRPr="002A6878">
        <w:rPr>
          <w:b/>
          <w:szCs w:val="28"/>
        </w:rPr>
        <w:t>CHƯƠNG TRÌNH</w:t>
      </w:r>
      <w:r w:rsidR="000D5A7D" w:rsidRPr="002A6878">
        <w:rPr>
          <w:b/>
          <w:szCs w:val="28"/>
        </w:rPr>
        <w:t>, THỜI GIAN</w:t>
      </w:r>
    </w:p>
    <w:p w:rsidR="000D5A7D" w:rsidRPr="002645BA" w:rsidRDefault="007E0861" w:rsidP="008A2E3D">
      <w:pPr>
        <w:spacing w:after="100" w:line="240" w:lineRule="auto"/>
        <w:ind w:firstLine="720"/>
        <w:jc w:val="both"/>
        <w:rPr>
          <w:b/>
          <w:spacing w:val="-6"/>
          <w:szCs w:val="28"/>
        </w:rPr>
      </w:pPr>
      <w:r w:rsidRPr="002645BA">
        <w:rPr>
          <w:b/>
          <w:spacing w:val="-6"/>
          <w:szCs w:val="28"/>
        </w:rPr>
        <w:t>1. C</w:t>
      </w:r>
      <w:r w:rsidR="000D5A7D" w:rsidRPr="002645BA">
        <w:rPr>
          <w:b/>
          <w:spacing w:val="-6"/>
          <w:szCs w:val="28"/>
        </w:rPr>
        <w:t>hương trình</w:t>
      </w:r>
    </w:p>
    <w:p w:rsidR="00556777" w:rsidRPr="002A6878" w:rsidRDefault="00FD26FF" w:rsidP="008A2E3D">
      <w:pPr>
        <w:spacing w:after="100" w:line="240" w:lineRule="auto"/>
        <w:ind w:firstLine="720"/>
        <w:jc w:val="both"/>
        <w:rPr>
          <w:b/>
          <w:spacing w:val="-6"/>
          <w:szCs w:val="28"/>
        </w:rPr>
      </w:pPr>
      <w:r>
        <w:rPr>
          <w:spacing w:val="-6"/>
          <w:szCs w:val="28"/>
        </w:rPr>
        <w:t xml:space="preserve">Thực hiện theo </w:t>
      </w:r>
      <w:r w:rsidR="003E6028" w:rsidRPr="002A6878">
        <w:rPr>
          <w:spacing w:val="-6"/>
          <w:szCs w:val="28"/>
        </w:rPr>
        <w:t xml:space="preserve">Thông tư </w:t>
      </w:r>
      <w:r w:rsidR="004D48DC" w:rsidRPr="002A6878">
        <w:rPr>
          <w:spacing w:val="-6"/>
          <w:szCs w:val="28"/>
        </w:rPr>
        <w:t xml:space="preserve">số </w:t>
      </w:r>
      <w:r w:rsidR="00A43F96" w:rsidRPr="002A6878">
        <w:rPr>
          <w:spacing w:val="-6"/>
          <w:szCs w:val="28"/>
        </w:rPr>
        <w:t>05/2020/TT-BGDĐT, ngày 18/3/2020</w:t>
      </w:r>
      <w:r w:rsidR="004104FE" w:rsidRPr="002A6878">
        <w:rPr>
          <w:spacing w:val="-6"/>
          <w:szCs w:val="28"/>
        </w:rPr>
        <w:t xml:space="preserve"> </w:t>
      </w:r>
      <w:r w:rsidR="00427FEE" w:rsidRPr="002A6878">
        <w:rPr>
          <w:spacing w:val="-6"/>
          <w:szCs w:val="28"/>
        </w:rPr>
        <w:t>của B</w:t>
      </w:r>
      <w:r w:rsidR="00A43F96" w:rsidRPr="002A6878">
        <w:rPr>
          <w:spacing w:val="-6"/>
          <w:szCs w:val="28"/>
        </w:rPr>
        <w:t xml:space="preserve">ộ </w:t>
      </w:r>
      <w:r w:rsidR="00EF3350">
        <w:rPr>
          <w:spacing w:val="-6"/>
          <w:szCs w:val="28"/>
        </w:rPr>
        <w:t>G</w:t>
      </w:r>
      <w:r w:rsidR="00A43F96" w:rsidRPr="002A6878">
        <w:rPr>
          <w:spacing w:val="-6"/>
          <w:szCs w:val="28"/>
        </w:rPr>
        <w:t>iáo dụ</w:t>
      </w:r>
      <w:r w:rsidR="00EF3350">
        <w:rPr>
          <w:spacing w:val="-6"/>
          <w:szCs w:val="28"/>
        </w:rPr>
        <w:t>c và Đ</w:t>
      </w:r>
      <w:r w:rsidR="00A43F96" w:rsidRPr="002A6878">
        <w:rPr>
          <w:spacing w:val="-6"/>
          <w:szCs w:val="28"/>
        </w:rPr>
        <w:t>ào tạo về ban hành Chương trình giáo dục quốc phòng và an ninh trong trường trung cấp sư phạm, cao đẳng sư phạm và cơ sở giáo dục đại học</w:t>
      </w:r>
      <w:r w:rsidR="004A4F6B" w:rsidRPr="002A6878">
        <w:rPr>
          <w:spacing w:val="-6"/>
          <w:szCs w:val="28"/>
        </w:rPr>
        <w:t>.</w:t>
      </w:r>
    </w:p>
    <w:p w:rsidR="007E0861" w:rsidRPr="002645BA" w:rsidRDefault="007E0861" w:rsidP="008A2E3D">
      <w:pPr>
        <w:spacing w:after="100" w:line="240" w:lineRule="auto"/>
        <w:ind w:firstLine="720"/>
        <w:jc w:val="both"/>
        <w:rPr>
          <w:b/>
          <w:szCs w:val="28"/>
        </w:rPr>
      </w:pPr>
      <w:r w:rsidRPr="002645BA">
        <w:rPr>
          <w:b/>
          <w:szCs w:val="28"/>
        </w:rPr>
        <w:t>2.</w:t>
      </w:r>
      <w:r w:rsidR="00A43F96" w:rsidRPr="002645BA">
        <w:rPr>
          <w:b/>
          <w:szCs w:val="28"/>
        </w:rPr>
        <w:t xml:space="preserve"> T</w:t>
      </w:r>
      <w:r w:rsidR="00427FEE" w:rsidRPr="002645BA">
        <w:rPr>
          <w:b/>
          <w:szCs w:val="28"/>
        </w:rPr>
        <w:t>hờ</w:t>
      </w:r>
      <w:r w:rsidR="000555AC" w:rsidRPr="002645BA">
        <w:rPr>
          <w:b/>
          <w:szCs w:val="28"/>
        </w:rPr>
        <w:t>i gian</w:t>
      </w:r>
    </w:p>
    <w:p w:rsidR="000D5A7D" w:rsidRPr="002A6878" w:rsidRDefault="00204043" w:rsidP="008A2E3D">
      <w:pPr>
        <w:spacing w:after="100" w:line="240" w:lineRule="auto"/>
        <w:ind w:firstLine="720"/>
        <w:jc w:val="both"/>
        <w:rPr>
          <w:szCs w:val="28"/>
        </w:rPr>
      </w:pPr>
      <w:r w:rsidRPr="002A6878">
        <w:rPr>
          <w:szCs w:val="28"/>
        </w:rPr>
        <w:t xml:space="preserve">Tổng số </w:t>
      </w:r>
      <w:r w:rsidR="00FD26FF">
        <w:rPr>
          <w:szCs w:val="28"/>
        </w:rPr>
        <w:t>165</w:t>
      </w:r>
      <w:r w:rsidR="00A43F96" w:rsidRPr="002A6878">
        <w:rPr>
          <w:szCs w:val="28"/>
        </w:rPr>
        <w:t xml:space="preserve"> tiế</w:t>
      </w:r>
      <w:r w:rsidR="000555AC" w:rsidRPr="002A6878">
        <w:rPr>
          <w:szCs w:val="28"/>
        </w:rPr>
        <w:t>t</w:t>
      </w:r>
      <w:r w:rsidR="00A43F96" w:rsidRPr="002A6878">
        <w:rPr>
          <w:szCs w:val="28"/>
        </w:rPr>
        <w:t xml:space="preserve"> </w:t>
      </w:r>
      <w:r w:rsidR="00607F1E">
        <w:rPr>
          <w:szCs w:val="28"/>
        </w:rPr>
        <w:t>(</w:t>
      </w:r>
      <w:r w:rsidR="00766627">
        <w:rPr>
          <w:szCs w:val="28"/>
        </w:rPr>
        <w:t>T</w:t>
      </w:r>
      <w:r w:rsidR="0046441A">
        <w:rPr>
          <w:szCs w:val="28"/>
        </w:rPr>
        <w:t xml:space="preserve">ừ </w:t>
      </w:r>
      <w:r w:rsidR="00EF3350">
        <w:rPr>
          <w:szCs w:val="28"/>
        </w:rPr>
        <w:t xml:space="preserve">ngày </w:t>
      </w:r>
      <w:r w:rsidR="002645BA">
        <w:rPr>
          <w:szCs w:val="28"/>
        </w:rPr>
        <w:t>19</w:t>
      </w:r>
      <w:r w:rsidR="00EF3350">
        <w:rPr>
          <w:szCs w:val="28"/>
        </w:rPr>
        <w:t>/</w:t>
      </w:r>
      <w:r w:rsidR="002645BA">
        <w:rPr>
          <w:szCs w:val="28"/>
        </w:rPr>
        <w:t>02/2024</w:t>
      </w:r>
      <w:r w:rsidR="000D5A7D" w:rsidRPr="002A6878">
        <w:rPr>
          <w:szCs w:val="28"/>
        </w:rPr>
        <w:t xml:space="preserve"> đế</w:t>
      </w:r>
      <w:r w:rsidR="00FD26FF">
        <w:rPr>
          <w:szCs w:val="28"/>
        </w:rPr>
        <w:t xml:space="preserve">n </w:t>
      </w:r>
      <w:r w:rsidR="002645BA">
        <w:rPr>
          <w:szCs w:val="28"/>
        </w:rPr>
        <w:t>09</w:t>
      </w:r>
      <w:r w:rsidR="00EF3350">
        <w:rPr>
          <w:szCs w:val="28"/>
        </w:rPr>
        <w:t>/</w:t>
      </w:r>
      <w:r w:rsidR="00766627">
        <w:rPr>
          <w:szCs w:val="28"/>
        </w:rPr>
        <w:t>3</w:t>
      </w:r>
      <w:r w:rsidR="00D7619F" w:rsidRPr="002A6878">
        <w:rPr>
          <w:szCs w:val="28"/>
        </w:rPr>
        <w:t>/202</w:t>
      </w:r>
      <w:r w:rsidR="002645BA">
        <w:rPr>
          <w:szCs w:val="28"/>
        </w:rPr>
        <w:t>4</w:t>
      </w:r>
      <w:r w:rsidR="00B01358" w:rsidRPr="002A6878">
        <w:rPr>
          <w:szCs w:val="28"/>
        </w:rPr>
        <w:t>)</w:t>
      </w:r>
    </w:p>
    <w:p w:rsidR="00A27CA6" w:rsidRPr="002A6878" w:rsidRDefault="004D48DC" w:rsidP="008A2E3D">
      <w:pPr>
        <w:spacing w:after="100" w:line="240" w:lineRule="auto"/>
        <w:ind w:firstLine="720"/>
        <w:jc w:val="both"/>
        <w:rPr>
          <w:b/>
          <w:szCs w:val="28"/>
        </w:rPr>
      </w:pPr>
      <w:r w:rsidRPr="002A6878">
        <w:rPr>
          <w:b/>
          <w:szCs w:val="28"/>
        </w:rPr>
        <w:t xml:space="preserve">II. </w:t>
      </w:r>
      <w:r w:rsidR="00A27CA6" w:rsidRPr="002A6878">
        <w:rPr>
          <w:b/>
          <w:szCs w:val="28"/>
        </w:rPr>
        <w:t>CÔNG TÁC CHUẨN BỊ</w:t>
      </w:r>
    </w:p>
    <w:p w:rsidR="00A27CA6" w:rsidRDefault="00A27CA6" w:rsidP="008A2E3D">
      <w:pPr>
        <w:spacing w:after="100" w:line="240" w:lineRule="auto"/>
        <w:ind w:firstLine="720"/>
        <w:jc w:val="both"/>
        <w:rPr>
          <w:b/>
          <w:szCs w:val="28"/>
        </w:rPr>
      </w:pPr>
      <w:r w:rsidRPr="002A6878">
        <w:rPr>
          <w:b/>
          <w:szCs w:val="28"/>
        </w:rPr>
        <w:t>A. TRUNG TÂM GIÁO DỤ</w:t>
      </w:r>
      <w:r w:rsidR="00FE7BCB">
        <w:rPr>
          <w:b/>
          <w:szCs w:val="28"/>
        </w:rPr>
        <w:t>C QP&amp;</w:t>
      </w:r>
      <w:r w:rsidRPr="002A6878">
        <w:rPr>
          <w:b/>
          <w:szCs w:val="28"/>
        </w:rPr>
        <w:t>AN TRƯỜNG QUÂN SỰ BỘ TƯ LỆNH THỦ ĐÔ HÀ NỘI</w:t>
      </w:r>
    </w:p>
    <w:p w:rsidR="00796A15" w:rsidRDefault="00796A15" w:rsidP="008A2E3D">
      <w:pPr>
        <w:spacing w:after="100" w:line="240" w:lineRule="auto"/>
        <w:ind w:firstLine="720"/>
        <w:jc w:val="both"/>
        <w:rPr>
          <w:szCs w:val="28"/>
        </w:rPr>
      </w:pPr>
      <w:r w:rsidRPr="002645BA">
        <w:rPr>
          <w:b/>
          <w:szCs w:val="28"/>
        </w:rPr>
        <w:t>1.</w:t>
      </w:r>
      <w:r w:rsidRPr="006239C8">
        <w:rPr>
          <w:szCs w:val="28"/>
        </w:rPr>
        <w:t xml:space="preserve"> Cơ sở vật chất doanh trạ</w:t>
      </w:r>
      <w:r>
        <w:rPr>
          <w:szCs w:val="28"/>
        </w:rPr>
        <w:t>i dùng chung (t</w:t>
      </w:r>
      <w:r w:rsidRPr="006239C8">
        <w:rPr>
          <w:szCs w:val="28"/>
        </w:rPr>
        <w:t>heo quy định)</w:t>
      </w:r>
    </w:p>
    <w:p w:rsidR="00796A15" w:rsidRPr="00EE14FB" w:rsidRDefault="00796A15" w:rsidP="008A2E3D">
      <w:pPr>
        <w:spacing w:after="100" w:line="240" w:lineRule="auto"/>
        <w:ind w:firstLine="720"/>
        <w:jc w:val="both"/>
        <w:rPr>
          <w:spacing w:val="-6"/>
          <w:szCs w:val="28"/>
        </w:rPr>
      </w:pPr>
      <w:r w:rsidRPr="002645BA">
        <w:rPr>
          <w:b/>
          <w:spacing w:val="-6"/>
          <w:szCs w:val="28"/>
        </w:rPr>
        <w:t>2.</w:t>
      </w:r>
      <w:r w:rsidRPr="00F371C4">
        <w:rPr>
          <w:spacing w:val="-6"/>
          <w:szCs w:val="28"/>
        </w:rPr>
        <w:t xml:space="preserve"> </w:t>
      </w:r>
      <w:r>
        <w:rPr>
          <w:spacing w:val="-6"/>
          <w:szCs w:val="28"/>
        </w:rPr>
        <w:t>Vận chuyển, tiếp nhận, bàn giao sinh viên tham gia môn học g</w:t>
      </w:r>
      <w:r w:rsidRPr="00F371C4">
        <w:rPr>
          <w:spacing w:val="-6"/>
          <w:szCs w:val="28"/>
        </w:rPr>
        <w:t>iáo dụ</w:t>
      </w:r>
      <w:r>
        <w:rPr>
          <w:spacing w:val="-6"/>
          <w:szCs w:val="28"/>
        </w:rPr>
        <w:t xml:space="preserve">c QP&amp;AN theo hiệp đồng của Trường </w:t>
      </w:r>
      <w:r>
        <w:rPr>
          <w:szCs w:val="28"/>
        </w:rPr>
        <w:t>đại học Kinh tế Quốc dân</w:t>
      </w:r>
    </w:p>
    <w:p w:rsidR="00796A15" w:rsidRPr="006239C8" w:rsidRDefault="00796A15" w:rsidP="008A2E3D">
      <w:pPr>
        <w:spacing w:after="100" w:line="240" w:lineRule="auto"/>
        <w:ind w:firstLine="720"/>
        <w:jc w:val="both"/>
        <w:rPr>
          <w:szCs w:val="28"/>
        </w:rPr>
      </w:pPr>
      <w:r w:rsidRPr="002645BA">
        <w:rPr>
          <w:b/>
          <w:szCs w:val="28"/>
        </w:rPr>
        <w:t>3.</w:t>
      </w:r>
      <w:r w:rsidRPr="006239C8">
        <w:rPr>
          <w:szCs w:val="28"/>
        </w:rPr>
        <w:t xml:space="preserve"> Bảo đảm quân trang, đồ dùng cá nhân (cho sinh viên mượn)</w:t>
      </w:r>
    </w:p>
    <w:p w:rsidR="00796A15" w:rsidRDefault="00796A15" w:rsidP="008A2E3D">
      <w:pPr>
        <w:pStyle w:val="ListParagraph"/>
        <w:spacing w:after="100" w:line="240" w:lineRule="auto"/>
        <w:ind w:left="0" w:firstLine="720"/>
        <w:contextualSpacing w:val="0"/>
        <w:jc w:val="both"/>
        <w:rPr>
          <w:szCs w:val="28"/>
        </w:rPr>
      </w:pPr>
      <w:r w:rsidRPr="006239C8">
        <w:rPr>
          <w:szCs w:val="28"/>
        </w:rPr>
        <w:t>- Quân phục bộ đội = 02 bộ/SV</w:t>
      </w:r>
    </w:p>
    <w:p w:rsidR="00796A15" w:rsidRPr="006239C8" w:rsidRDefault="00796A15" w:rsidP="008A2E3D">
      <w:pPr>
        <w:pStyle w:val="ListParagraph"/>
        <w:spacing w:after="100" w:line="240" w:lineRule="auto"/>
        <w:ind w:left="0" w:firstLine="720"/>
        <w:contextualSpacing w:val="0"/>
        <w:jc w:val="both"/>
        <w:rPr>
          <w:szCs w:val="28"/>
        </w:rPr>
      </w:pPr>
      <w:r>
        <w:rPr>
          <w:szCs w:val="28"/>
        </w:rPr>
        <w:t>- Áo bông = 01 cái/SV</w:t>
      </w:r>
    </w:p>
    <w:p w:rsidR="00796A15" w:rsidRDefault="00796A15" w:rsidP="008A2E3D">
      <w:pPr>
        <w:spacing w:after="100" w:line="240" w:lineRule="auto"/>
        <w:ind w:firstLine="720"/>
        <w:jc w:val="both"/>
        <w:rPr>
          <w:szCs w:val="28"/>
        </w:rPr>
      </w:pPr>
      <w:r w:rsidRPr="006239C8">
        <w:rPr>
          <w:szCs w:val="28"/>
        </w:rPr>
        <w:lastRenderedPageBreak/>
        <w:t>- Vỏ chăn = 01 cái/SV</w:t>
      </w:r>
    </w:p>
    <w:p w:rsidR="00796A15" w:rsidRPr="006239C8" w:rsidRDefault="00796A15" w:rsidP="008A2E3D">
      <w:pPr>
        <w:spacing w:after="100" w:line="240" w:lineRule="auto"/>
        <w:ind w:firstLine="720"/>
        <w:jc w:val="both"/>
        <w:rPr>
          <w:szCs w:val="28"/>
        </w:rPr>
      </w:pPr>
      <w:r>
        <w:rPr>
          <w:szCs w:val="28"/>
        </w:rPr>
        <w:t xml:space="preserve">- Ruột chăn bông </w:t>
      </w:r>
      <w:r w:rsidRPr="006239C8">
        <w:rPr>
          <w:szCs w:val="28"/>
        </w:rPr>
        <w:t>= 01 cái/SV</w:t>
      </w:r>
    </w:p>
    <w:p w:rsidR="00796A15" w:rsidRPr="006239C8" w:rsidRDefault="00796A15" w:rsidP="008A2E3D">
      <w:pPr>
        <w:spacing w:after="100" w:line="240" w:lineRule="auto"/>
        <w:ind w:firstLine="720"/>
        <w:jc w:val="both"/>
        <w:rPr>
          <w:szCs w:val="28"/>
        </w:rPr>
      </w:pPr>
      <w:r w:rsidRPr="006239C8">
        <w:rPr>
          <w:szCs w:val="28"/>
        </w:rPr>
        <w:t>- Màn, chiếu, ba lô, gối, dây lưng (nam), mũ tai bèo mỗi loại = 1 cái/SV</w:t>
      </w:r>
    </w:p>
    <w:p w:rsidR="00796A15" w:rsidRPr="006239C8" w:rsidRDefault="00796A15" w:rsidP="008A2E3D">
      <w:pPr>
        <w:spacing w:after="100" w:line="240" w:lineRule="auto"/>
        <w:ind w:firstLine="720"/>
        <w:jc w:val="both"/>
        <w:rPr>
          <w:szCs w:val="28"/>
        </w:rPr>
      </w:pPr>
      <w:r w:rsidRPr="006239C8">
        <w:rPr>
          <w:szCs w:val="28"/>
        </w:rPr>
        <w:t>- Chậu tắm, giặt = 02 bộ/1 phòng ở</w:t>
      </w:r>
    </w:p>
    <w:p w:rsidR="00796A15" w:rsidRPr="006239C8" w:rsidRDefault="00796A15" w:rsidP="008A2E3D">
      <w:pPr>
        <w:spacing w:after="100" w:line="240" w:lineRule="auto"/>
        <w:ind w:firstLine="720"/>
        <w:jc w:val="both"/>
        <w:rPr>
          <w:szCs w:val="28"/>
        </w:rPr>
      </w:pPr>
      <w:r w:rsidRPr="006239C8">
        <w:rPr>
          <w:szCs w:val="28"/>
        </w:rPr>
        <w:t>- Các loại chổi vệ sinh, thùng rác, hót rác = 01 bộ/1 phòng ở</w:t>
      </w:r>
    </w:p>
    <w:p w:rsidR="00796A15" w:rsidRPr="006239C8" w:rsidRDefault="00796A15" w:rsidP="008A2E3D">
      <w:pPr>
        <w:spacing w:after="100" w:line="240" w:lineRule="auto"/>
        <w:ind w:firstLine="720"/>
        <w:jc w:val="both"/>
        <w:rPr>
          <w:szCs w:val="28"/>
        </w:rPr>
      </w:pPr>
      <w:r w:rsidRPr="006239C8">
        <w:rPr>
          <w:szCs w:val="28"/>
        </w:rPr>
        <w:t>- Tài liệu học tậ</w:t>
      </w:r>
      <w:r>
        <w:rPr>
          <w:szCs w:val="28"/>
        </w:rPr>
        <w:t>p = 01</w:t>
      </w:r>
      <w:r w:rsidRPr="006239C8">
        <w:rPr>
          <w:szCs w:val="28"/>
        </w:rPr>
        <w:t xml:space="preserve"> quyển/SV</w:t>
      </w:r>
    </w:p>
    <w:p w:rsidR="00796A15" w:rsidRPr="00796A15" w:rsidRDefault="00796A15" w:rsidP="008A2E3D">
      <w:pPr>
        <w:spacing w:after="100" w:line="240" w:lineRule="auto"/>
        <w:ind w:firstLine="720"/>
        <w:jc w:val="both"/>
        <w:rPr>
          <w:szCs w:val="28"/>
        </w:rPr>
      </w:pPr>
      <w:r w:rsidRPr="006239C8">
        <w:rPr>
          <w:szCs w:val="28"/>
        </w:rPr>
        <w:t>- Ghế nhựa sử dụng trong học tập, sinh hoạt ngoài trời = 01 cái/SV</w:t>
      </w:r>
    </w:p>
    <w:p w:rsidR="00F80E2F" w:rsidRPr="002A6878" w:rsidRDefault="00F80E2F" w:rsidP="008A2E3D">
      <w:pPr>
        <w:spacing w:after="100" w:line="240" w:lineRule="auto"/>
        <w:ind w:firstLine="720"/>
        <w:jc w:val="both"/>
        <w:rPr>
          <w:b/>
          <w:szCs w:val="28"/>
        </w:rPr>
      </w:pPr>
      <w:r w:rsidRPr="002A6878">
        <w:rPr>
          <w:b/>
          <w:szCs w:val="28"/>
        </w:rPr>
        <w:t xml:space="preserve">B. TRƯỜNG ĐẠI HỌC </w:t>
      </w:r>
      <w:r w:rsidR="00EA6E09">
        <w:rPr>
          <w:b/>
          <w:szCs w:val="28"/>
        </w:rPr>
        <w:t>KINH TẾ QUỐC DÂN</w:t>
      </w:r>
    </w:p>
    <w:p w:rsidR="00461A54" w:rsidRDefault="00F80E2F" w:rsidP="008A2E3D">
      <w:pPr>
        <w:spacing w:after="100" w:line="240" w:lineRule="auto"/>
        <w:ind w:firstLine="720"/>
        <w:jc w:val="both"/>
        <w:rPr>
          <w:spacing w:val="-8"/>
          <w:szCs w:val="28"/>
        </w:rPr>
      </w:pPr>
      <w:r w:rsidRPr="00FD26FF">
        <w:rPr>
          <w:spacing w:val="-8"/>
          <w:szCs w:val="28"/>
        </w:rPr>
        <w:t xml:space="preserve">- Triệu tập và lập danh sách sinh viên tham gia </w:t>
      </w:r>
      <w:r w:rsidR="001F0106" w:rsidRPr="00FD26FF">
        <w:rPr>
          <w:spacing w:val="-8"/>
          <w:szCs w:val="28"/>
        </w:rPr>
        <w:t xml:space="preserve">môn học </w:t>
      </w:r>
      <w:r w:rsidRPr="00FD26FF">
        <w:rPr>
          <w:spacing w:val="-8"/>
          <w:szCs w:val="28"/>
        </w:rPr>
        <w:t>giáo dụ</w:t>
      </w:r>
      <w:r w:rsidR="00607F1E">
        <w:rPr>
          <w:spacing w:val="-8"/>
          <w:szCs w:val="28"/>
        </w:rPr>
        <w:t>c QP&amp;AN</w:t>
      </w:r>
      <w:r w:rsidR="00EF3350">
        <w:rPr>
          <w:spacing w:val="-8"/>
          <w:szCs w:val="28"/>
        </w:rPr>
        <w:t xml:space="preserve"> chuyển cho Trung tâm trước thời gian học tậ</w:t>
      </w:r>
      <w:r w:rsidR="002645BA">
        <w:rPr>
          <w:spacing w:val="-8"/>
          <w:szCs w:val="28"/>
        </w:rPr>
        <w:t>p 10 ngày</w:t>
      </w:r>
      <w:r w:rsidR="00077BF1">
        <w:rPr>
          <w:spacing w:val="-8"/>
          <w:szCs w:val="28"/>
        </w:rPr>
        <w:t xml:space="preserve"> (danh sách chính xác, đầy đủ và có ký xác nhận của lãnh đạo nhà trường)</w:t>
      </w:r>
      <w:r w:rsidR="002645BA">
        <w:rPr>
          <w:spacing w:val="-8"/>
          <w:szCs w:val="28"/>
        </w:rPr>
        <w:t>;</w:t>
      </w:r>
    </w:p>
    <w:p w:rsidR="00607F1E" w:rsidRDefault="009D54BB" w:rsidP="008A2E3D">
      <w:pPr>
        <w:spacing w:after="100" w:line="240" w:lineRule="auto"/>
        <w:ind w:firstLine="720"/>
        <w:jc w:val="both"/>
        <w:rPr>
          <w:spacing w:val="-8"/>
          <w:szCs w:val="28"/>
        </w:rPr>
      </w:pPr>
      <w:r>
        <w:rPr>
          <w:spacing w:val="-8"/>
          <w:szCs w:val="28"/>
        </w:rPr>
        <w:t>- Rà soát, đối chiếu, thống nhất vớ</w:t>
      </w:r>
      <w:r w:rsidR="00EF3350">
        <w:rPr>
          <w:spacing w:val="-8"/>
          <w:szCs w:val="28"/>
        </w:rPr>
        <w:t>i Trung tâm GDQP&amp;AN</w:t>
      </w:r>
      <w:r>
        <w:rPr>
          <w:spacing w:val="-8"/>
          <w:szCs w:val="28"/>
        </w:rPr>
        <w:t xml:space="preserve"> Trường Quân sự BTL Thủ đô Hà Nội các đối tượng được miễn, tạm hoãn môn học GDQP&amp;AN theo Thông tư số 18/2015/TTLT-BGDĐT-BLĐTBXH ngày 08 tháng 9 năm 2015 về Quy định tổ chức dạy, học và đánh giá kết quả học tập môn học GDQP&amp;AN trong các cơ sở giáo dục nghề nghiệp, cơ sở giáo dục đại học</w:t>
      </w:r>
      <w:r w:rsidR="002645BA">
        <w:rPr>
          <w:spacing w:val="-8"/>
          <w:szCs w:val="28"/>
        </w:rPr>
        <w:t>;</w:t>
      </w:r>
    </w:p>
    <w:p w:rsidR="00E82249" w:rsidRDefault="00E82249" w:rsidP="008A2E3D">
      <w:pPr>
        <w:spacing w:after="100" w:line="240" w:lineRule="auto"/>
        <w:ind w:firstLine="720"/>
        <w:jc w:val="both"/>
        <w:rPr>
          <w:spacing w:val="-6"/>
          <w:szCs w:val="28"/>
        </w:rPr>
      </w:pPr>
      <w:r w:rsidRPr="002A6878">
        <w:rPr>
          <w:spacing w:val="-6"/>
          <w:szCs w:val="28"/>
        </w:rPr>
        <w:t xml:space="preserve">- </w:t>
      </w:r>
      <w:r w:rsidR="00796A15">
        <w:rPr>
          <w:spacing w:val="-6"/>
          <w:szCs w:val="28"/>
        </w:rPr>
        <w:t>Bàn giao, t</w:t>
      </w:r>
      <w:r w:rsidR="001F0106" w:rsidRPr="002A6878">
        <w:rPr>
          <w:spacing w:val="-6"/>
          <w:szCs w:val="28"/>
        </w:rPr>
        <w:t xml:space="preserve">iếp nhận sinh viên </w:t>
      </w:r>
      <w:r w:rsidR="009D54BB">
        <w:rPr>
          <w:spacing w:val="-6"/>
          <w:szCs w:val="28"/>
        </w:rPr>
        <w:t>tham gia môn học GDQP&amp;AN</w:t>
      </w:r>
      <w:r w:rsidR="00B73283">
        <w:rPr>
          <w:spacing w:val="-6"/>
          <w:szCs w:val="28"/>
        </w:rPr>
        <w:t xml:space="preserve"> cũng như sau khi kết thúc khóa họ</w:t>
      </w:r>
      <w:r w:rsidR="0046441A">
        <w:rPr>
          <w:spacing w:val="-6"/>
          <w:szCs w:val="28"/>
        </w:rPr>
        <w:t>c bảo đảm an toàn tuyệt đố</w:t>
      </w:r>
      <w:r w:rsidR="002645BA">
        <w:rPr>
          <w:spacing w:val="-6"/>
          <w:szCs w:val="28"/>
        </w:rPr>
        <w:t>i;</w:t>
      </w:r>
    </w:p>
    <w:p w:rsidR="00AB3E83" w:rsidRDefault="00AB3E83" w:rsidP="008A2E3D">
      <w:pPr>
        <w:spacing w:after="100" w:line="240" w:lineRule="auto"/>
        <w:ind w:firstLine="720"/>
        <w:jc w:val="both"/>
        <w:rPr>
          <w:spacing w:val="-8"/>
          <w:szCs w:val="28"/>
        </w:rPr>
      </w:pPr>
      <w:r>
        <w:rPr>
          <w:spacing w:val="-8"/>
          <w:szCs w:val="28"/>
        </w:rPr>
        <w:t>- Phân công cán bộ, giảng viên ăn, ở cùng sinh viên để phối hợp với Trung tâm duy trì các hoạt động học tập, rèn luyện và xử lý các tình huống phát sinh trong suốt thời gian sinh viên học tập tạ</w:t>
      </w:r>
      <w:r w:rsidR="002645BA">
        <w:rPr>
          <w:spacing w:val="-8"/>
          <w:szCs w:val="28"/>
        </w:rPr>
        <w:t>i Trung tâm;</w:t>
      </w:r>
    </w:p>
    <w:p w:rsidR="003A5AD2" w:rsidRPr="00AB3E83" w:rsidRDefault="003A5AD2" w:rsidP="008A2E3D">
      <w:pPr>
        <w:spacing w:after="100" w:line="240" w:lineRule="auto"/>
        <w:ind w:firstLine="720"/>
        <w:jc w:val="both"/>
        <w:rPr>
          <w:spacing w:val="-8"/>
          <w:szCs w:val="28"/>
        </w:rPr>
      </w:pPr>
      <w:r>
        <w:rPr>
          <w:spacing w:val="-8"/>
          <w:szCs w:val="28"/>
        </w:rPr>
        <w:t>- Công khai danh sách sinh viên được công nhận hoàn thành chương trình và được cấp chứng chỉ trên trang Website (cổng thông tin điện tử) của nhà trường giúp Trung tâm theo Thông tư quy định.</w:t>
      </w:r>
    </w:p>
    <w:p w:rsidR="00E82249" w:rsidRPr="002A6878" w:rsidRDefault="00E82249" w:rsidP="008A2E3D">
      <w:pPr>
        <w:spacing w:after="100" w:line="240" w:lineRule="auto"/>
        <w:ind w:firstLine="720"/>
        <w:jc w:val="both"/>
        <w:rPr>
          <w:b/>
          <w:szCs w:val="28"/>
        </w:rPr>
      </w:pPr>
      <w:r w:rsidRPr="002A6878">
        <w:rPr>
          <w:b/>
          <w:szCs w:val="28"/>
        </w:rPr>
        <w:t>C. ĐỐI VỚI SINH VIÊN</w:t>
      </w:r>
    </w:p>
    <w:p w:rsidR="00E82249" w:rsidRPr="002645BA" w:rsidRDefault="00E82249" w:rsidP="008A2E3D">
      <w:pPr>
        <w:spacing w:after="100" w:line="240" w:lineRule="auto"/>
        <w:ind w:firstLine="720"/>
        <w:jc w:val="both"/>
        <w:rPr>
          <w:b/>
          <w:szCs w:val="28"/>
        </w:rPr>
      </w:pPr>
      <w:r w:rsidRPr="002645BA">
        <w:rPr>
          <w:b/>
          <w:szCs w:val="28"/>
        </w:rPr>
        <w:t>1. Các khoản tự chuẩn bị</w:t>
      </w:r>
    </w:p>
    <w:p w:rsidR="00E82249" w:rsidRPr="002A6878" w:rsidRDefault="00942D79" w:rsidP="008A2E3D">
      <w:pPr>
        <w:spacing w:after="100" w:line="240" w:lineRule="auto"/>
        <w:ind w:firstLine="720"/>
        <w:jc w:val="both"/>
        <w:rPr>
          <w:szCs w:val="28"/>
        </w:rPr>
      </w:pPr>
      <w:r w:rsidRPr="002A6878">
        <w:rPr>
          <w:szCs w:val="28"/>
        </w:rPr>
        <w:t>- Giấy tờ tùy thân, hồ sơ có liên quan, đồ dùng tư trang cá nhân (</w:t>
      </w:r>
      <w:r w:rsidR="00796A15">
        <w:rPr>
          <w:szCs w:val="28"/>
        </w:rPr>
        <w:t>B</w:t>
      </w:r>
      <w:r w:rsidR="001F0106" w:rsidRPr="002A6878">
        <w:rPr>
          <w:szCs w:val="28"/>
        </w:rPr>
        <w:t xml:space="preserve">ảo hiểm y tế, </w:t>
      </w:r>
      <w:r w:rsidRPr="002A6878">
        <w:rPr>
          <w:szCs w:val="28"/>
        </w:rPr>
        <w:t>quần áo lót, giầy, dép, bàn trải, kem đánh răng, xà phòng, dầu gội đầu, móc phơi quần áo, kim chỉ</w:t>
      </w:r>
      <w:r w:rsidR="009D54BB">
        <w:rPr>
          <w:szCs w:val="28"/>
        </w:rPr>
        <w:t>…)</w:t>
      </w:r>
    </w:p>
    <w:p w:rsidR="00942D79" w:rsidRPr="002A6878" w:rsidRDefault="00942D79" w:rsidP="008A2E3D">
      <w:pPr>
        <w:spacing w:after="100" w:line="240" w:lineRule="auto"/>
        <w:ind w:firstLine="720"/>
        <w:jc w:val="both"/>
        <w:rPr>
          <w:szCs w:val="28"/>
        </w:rPr>
      </w:pPr>
      <w:r w:rsidRPr="002A6878">
        <w:rPr>
          <w:szCs w:val="28"/>
        </w:rPr>
        <w:t xml:space="preserve">- Các loại thuốc tây đặc trị theo </w:t>
      </w:r>
      <w:r w:rsidR="002645BA">
        <w:rPr>
          <w:szCs w:val="28"/>
        </w:rPr>
        <w:t>bệnh (có chỉ định của Bác sỹ)</w:t>
      </w:r>
    </w:p>
    <w:p w:rsidR="00942D79" w:rsidRDefault="00942D79" w:rsidP="008A2E3D">
      <w:pPr>
        <w:spacing w:after="100" w:line="240" w:lineRule="auto"/>
        <w:ind w:firstLine="720"/>
        <w:jc w:val="both"/>
        <w:rPr>
          <w:szCs w:val="28"/>
        </w:rPr>
      </w:pPr>
      <w:r w:rsidRPr="002A6878">
        <w:rPr>
          <w:szCs w:val="28"/>
        </w:rPr>
        <w:t xml:space="preserve">- Túi xách, va ly </w:t>
      </w:r>
    </w:p>
    <w:p w:rsidR="00D969E7" w:rsidRPr="002A6878" w:rsidRDefault="00D969E7" w:rsidP="008A2E3D">
      <w:pPr>
        <w:spacing w:after="100" w:line="240" w:lineRule="auto"/>
        <w:ind w:firstLine="720"/>
        <w:jc w:val="both"/>
        <w:rPr>
          <w:szCs w:val="28"/>
        </w:rPr>
      </w:pPr>
      <w:r>
        <w:rPr>
          <w:szCs w:val="28"/>
        </w:rPr>
        <w:t>- Học phí</w:t>
      </w:r>
    </w:p>
    <w:p w:rsidR="00942D79" w:rsidRPr="002A6878" w:rsidRDefault="00942D79" w:rsidP="008A2E3D">
      <w:pPr>
        <w:spacing w:after="100" w:line="240" w:lineRule="auto"/>
        <w:ind w:firstLine="720"/>
        <w:jc w:val="both"/>
        <w:rPr>
          <w:szCs w:val="28"/>
        </w:rPr>
      </w:pPr>
      <w:r w:rsidRPr="002A6878">
        <w:rPr>
          <w:szCs w:val="28"/>
        </w:rPr>
        <w:t>- Tiền ăn</w:t>
      </w:r>
    </w:p>
    <w:p w:rsidR="00942D79" w:rsidRDefault="00942D79" w:rsidP="008A2E3D">
      <w:pPr>
        <w:spacing w:after="100" w:line="240" w:lineRule="auto"/>
        <w:ind w:firstLine="720"/>
        <w:jc w:val="both"/>
        <w:rPr>
          <w:szCs w:val="28"/>
        </w:rPr>
      </w:pPr>
      <w:r w:rsidRPr="002A6878">
        <w:rPr>
          <w:szCs w:val="28"/>
        </w:rPr>
        <w:t>- Tiền phụ thu</w:t>
      </w:r>
    </w:p>
    <w:p w:rsidR="00942D79" w:rsidRDefault="00610A62" w:rsidP="008A2E3D">
      <w:pPr>
        <w:spacing w:after="100" w:line="240" w:lineRule="auto"/>
        <w:ind w:firstLine="720"/>
        <w:jc w:val="both"/>
        <w:rPr>
          <w:b/>
          <w:szCs w:val="28"/>
        </w:rPr>
      </w:pPr>
      <w:r w:rsidRPr="002645BA">
        <w:rPr>
          <w:b/>
          <w:szCs w:val="28"/>
        </w:rPr>
        <w:t>2. Các khoản phải đóng góp</w:t>
      </w:r>
    </w:p>
    <w:p w:rsidR="004F4B89" w:rsidRPr="002645BA" w:rsidRDefault="004F4B89" w:rsidP="008A2E3D">
      <w:pPr>
        <w:spacing w:after="100" w:line="240" w:lineRule="auto"/>
        <w:ind w:firstLine="720"/>
        <w:jc w:val="both"/>
        <w:rPr>
          <w:b/>
          <w:szCs w:val="28"/>
        </w:rPr>
      </w:pPr>
    </w:p>
    <w:p w:rsidR="00A71325" w:rsidRPr="002A6878" w:rsidRDefault="00610A62" w:rsidP="008A2E3D">
      <w:pPr>
        <w:pStyle w:val="ListParagraph"/>
        <w:spacing w:after="100" w:line="240" w:lineRule="auto"/>
        <w:ind w:left="0" w:firstLine="720"/>
        <w:contextualSpacing w:val="0"/>
        <w:jc w:val="both"/>
        <w:rPr>
          <w:szCs w:val="28"/>
        </w:rPr>
      </w:pPr>
      <w:r w:rsidRPr="002A6878">
        <w:rPr>
          <w:szCs w:val="28"/>
        </w:rPr>
        <w:lastRenderedPageBreak/>
        <w:t>-</w:t>
      </w:r>
      <w:r w:rsidR="004A4F6B" w:rsidRPr="002A6878">
        <w:rPr>
          <w:szCs w:val="28"/>
        </w:rPr>
        <w:t xml:space="preserve"> </w:t>
      </w:r>
      <w:r w:rsidR="00A71325" w:rsidRPr="002A6878">
        <w:rPr>
          <w:szCs w:val="28"/>
        </w:rPr>
        <w:t>Tiền ăn</w:t>
      </w:r>
      <w:r w:rsidRPr="002A6878">
        <w:rPr>
          <w:szCs w:val="28"/>
        </w:rPr>
        <w:t xml:space="preserve">: </w:t>
      </w:r>
      <w:r w:rsidR="00D7619F" w:rsidRPr="002A6878">
        <w:rPr>
          <w:szCs w:val="28"/>
        </w:rPr>
        <w:t>70</w:t>
      </w:r>
      <w:r w:rsidR="00A71325" w:rsidRPr="002A6878">
        <w:rPr>
          <w:szCs w:val="28"/>
        </w:rPr>
        <w:t>.000 đồng/SV/ngày x số ngày thực tế</w:t>
      </w:r>
      <w:r w:rsidR="004A4F6B" w:rsidRPr="002A6878">
        <w:rPr>
          <w:szCs w:val="28"/>
        </w:rPr>
        <w:t xml:space="preserve"> </w:t>
      </w:r>
      <w:r w:rsidR="00A71325" w:rsidRPr="002A6878">
        <w:rPr>
          <w:szCs w:val="28"/>
        </w:rPr>
        <w:t>(trong đó trả nhân công nấ</w:t>
      </w:r>
      <w:r w:rsidR="00B73283">
        <w:rPr>
          <w:szCs w:val="28"/>
        </w:rPr>
        <w:t>u ăn 11</w:t>
      </w:r>
      <w:r w:rsidR="00A71325" w:rsidRPr="002A6878">
        <w:rPr>
          <w:szCs w:val="28"/>
        </w:rPr>
        <w:t>.000 đồng</w:t>
      </w:r>
      <w:r w:rsidR="000D5A7D" w:rsidRPr="002A6878">
        <w:rPr>
          <w:szCs w:val="28"/>
        </w:rPr>
        <w:t>/</w:t>
      </w:r>
      <w:r w:rsidR="00A71325" w:rsidRPr="002A6878">
        <w:rPr>
          <w:szCs w:val="28"/>
        </w:rPr>
        <w:t>ngày, còn lạ</w:t>
      </w:r>
      <w:r w:rsidR="00B73283">
        <w:rPr>
          <w:szCs w:val="28"/>
        </w:rPr>
        <w:t>i 59</w:t>
      </w:r>
      <w:r w:rsidR="00A71325" w:rsidRPr="002A6878">
        <w:rPr>
          <w:szCs w:val="28"/>
        </w:rPr>
        <w:t xml:space="preserve">.000 đồng ăn 3 bữa/ngày) </w:t>
      </w:r>
    </w:p>
    <w:p w:rsidR="00C639AB" w:rsidRPr="00C639AB" w:rsidRDefault="00610A62" w:rsidP="008A2E3D">
      <w:pPr>
        <w:spacing w:after="100" w:line="240" w:lineRule="auto"/>
        <w:ind w:firstLine="720"/>
        <w:jc w:val="both"/>
        <w:rPr>
          <w:spacing w:val="-12"/>
          <w:szCs w:val="28"/>
        </w:rPr>
      </w:pPr>
      <w:r w:rsidRPr="002A6878">
        <w:rPr>
          <w:szCs w:val="28"/>
        </w:rPr>
        <w:t>- Tiền p</w:t>
      </w:r>
      <w:r w:rsidR="004D48DC" w:rsidRPr="002A6878">
        <w:rPr>
          <w:szCs w:val="28"/>
        </w:rPr>
        <w:t>hụ thu</w:t>
      </w:r>
      <w:r w:rsidRPr="002A6878">
        <w:rPr>
          <w:szCs w:val="28"/>
        </w:rPr>
        <w:t xml:space="preserve">: </w:t>
      </w:r>
      <w:r w:rsidR="00D7619F" w:rsidRPr="002A6878">
        <w:rPr>
          <w:szCs w:val="28"/>
        </w:rPr>
        <w:t>285</w:t>
      </w:r>
      <w:r w:rsidR="004D48DC" w:rsidRPr="002A6878">
        <w:rPr>
          <w:szCs w:val="28"/>
        </w:rPr>
        <w:t>.000 đồng/SV/đợt</w:t>
      </w:r>
      <w:r w:rsidR="004A4F6B" w:rsidRPr="002A6878">
        <w:rPr>
          <w:szCs w:val="28"/>
        </w:rPr>
        <w:t xml:space="preserve"> </w:t>
      </w:r>
      <w:r w:rsidR="00A71325" w:rsidRPr="002A6878">
        <w:rPr>
          <w:spacing w:val="-12"/>
          <w:szCs w:val="28"/>
        </w:rPr>
        <w:t>(c</w:t>
      </w:r>
      <w:r w:rsidR="004D48DC" w:rsidRPr="002A6878">
        <w:rPr>
          <w:spacing w:val="-12"/>
          <w:szCs w:val="28"/>
        </w:rPr>
        <w:t>ác khoản phụ thu bao gồm</w:t>
      </w:r>
      <w:r w:rsidR="000555AC" w:rsidRPr="002A6878">
        <w:rPr>
          <w:spacing w:val="-12"/>
          <w:szCs w:val="28"/>
        </w:rPr>
        <w:t>: T</w:t>
      </w:r>
      <w:r w:rsidR="004D48DC" w:rsidRPr="002A6878">
        <w:rPr>
          <w:spacing w:val="-12"/>
          <w:szCs w:val="28"/>
        </w:rPr>
        <w:t>iền nhà ở, điện</w:t>
      </w:r>
      <w:r w:rsidR="003E6028" w:rsidRPr="002A6878">
        <w:rPr>
          <w:spacing w:val="-12"/>
          <w:szCs w:val="28"/>
        </w:rPr>
        <w:t>,</w:t>
      </w:r>
      <w:r w:rsidR="004D48DC" w:rsidRPr="002A6878">
        <w:rPr>
          <w:spacing w:val="-12"/>
          <w:szCs w:val="28"/>
        </w:rPr>
        <w:t xml:space="preserve"> nước sinh hoạt, tài liệu</w:t>
      </w:r>
      <w:r w:rsidR="003E6028" w:rsidRPr="002A6878">
        <w:rPr>
          <w:spacing w:val="-12"/>
          <w:szCs w:val="28"/>
        </w:rPr>
        <w:t xml:space="preserve"> học tập</w:t>
      </w:r>
      <w:r w:rsidR="004D48DC" w:rsidRPr="002A6878">
        <w:rPr>
          <w:spacing w:val="-12"/>
          <w:szCs w:val="28"/>
        </w:rPr>
        <w:t>, thuê giặt quần áo, chăn màn</w:t>
      </w:r>
      <w:r w:rsidR="00DD0C2B" w:rsidRPr="002A6878">
        <w:rPr>
          <w:spacing w:val="-12"/>
          <w:szCs w:val="28"/>
        </w:rPr>
        <w:t xml:space="preserve"> cuối khóa</w:t>
      </w:r>
      <w:r w:rsidR="004D48DC" w:rsidRPr="002A6878">
        <w:rPr>
          <w:spacing w:val="-12"/>
          <w:szCs w:val="28"/>
        </w:rPr>
        <w:t>, thuốc quân y, đồ dùng sinh hoạt chung)</w:t>
      </w:r>
    </w:p>
    <w:p w:rsidR="00B42A60" w:rsidRDefault="00C5581A" w:rsidP="00D969E7">
      <w:pPr>
        <w:spacing w:after="100" w:line="240" w:lineRule="auto"/>
        <w:ind w:firstLine="720"/>
        <w:jc w:val="both"/>
        <w:rPr>
          <w:b/>
          <w:szCs w:val="28"/>
        </w:rPr>
      </w:pPr>
      <w:r w:rsidRPr="002A6878">
        <w:rPr>
          <w:b/>
          <w:szCs w:val="28"/>
        </w:rPr>
        <w:t>II</w:t>
      </w:r>
      <w:r w:rsidR="003E6028" w:rsidRPr="002A6878">
        <w:rPr>
          <w:b/>
          <w:szCs w:val="28"/>
        </w:rPr>
        <w:t>I</w:t>
      </w:r>
      <w:r w:rsidRPr="002A6878">
        <w:rPr>
          <w:b/>
          <w:szCs w:val="28"/>
        </w:rPr>
        <w:t>. MỘT SỐ</w:t>
      </w:r>
      <w:r w:rsidR="00B42A60" w:rsidRPr="002A6878">
        <w:rPr>
          <w:b/>
          <w:szCs w:val="28"/>
        </w:rPr>
        <w:t xml:space="preserve"> QUY ĐỊNH</w:t>
      </w:r>
    </w:p>
    <w:p w:rsidR="009043E4" w:rsidRDefault="009043E4" w:rsidP="009043E4">
      <w:pPr>
        <w:spacing w:after="120" w:line="240" w:lineRule="auto"/>
        <w:ind w:firstLine="720"/>
        <w:jc w:val="both"/>
        <w:rPr>
          <w:spacing w:val="-6"/>
          <w:szCs w:val="28"/>
        </w:rPr>
      </w:pPr>
      <w:r w:rsidRPr="002645BA">
        <w:rPr>
          <w:b/>
          <w:spacing w:val="-6"/>
          <w:szCs w:val="28"/>
        </w:rPr>
        <w:t>1.</w:t>
      </w:r>
      <w:r w:rsidRPr="006239C8">
        <w:rPr>
          <w:spacing w:val="-6"/>
          <w:szCs w:val="28"/>
        </w:rPr>
        <w:t xml:space="preserve"> Sinh viên khi về giáo dục QP&amp;AN tại Trung tâm phải có phẩm chất đạo đức tốt, chấp hành nghiêm pháp luật Nhà nước, kỷ luật quân đội, quy định của Trung tâm (mang mặc trang phục lịch sự, đầu tóc gọn gàng, không nhuộm tóc </w:t>
      </w:r>
      <w:r w:rsidR="005E5762">
        <w:rPr>
          <w:spacing w:val="-6"/>
          <w:szCs w:val="28"/>
        </w:rPr>
        <w:t>xanh, đỏ, vàng…</w:t>
      </w:r>
      <w:r w:rsidRPr="006239C8">
        <w:rPr>
          <w:spacing w:val="-6"/>
          <w:szCs w:val="28"/>
        </w:rPr>
        <w:t>, không lộ hình xăm phản cảm), đủ điều kiện sức khỏe để tham gia học tậ</w:t>
      </w:r>
      <w:r>
        <w:rPr>
          <w:spacing w:val="-6"/>
          <w:szCs w:val="28"/>
        </w:rPr>
        <w:t>p (có mẫu kê khai y tế kèm theo)</w:t>
      </w:r>
    </w:p>
    <w:p w:rsidR="009043E4" w:rsidRDefault="009043E4" w:rsidP="009043E4">
      <w:pPr>
        <w:spacing w:after="120" w:line="240" w:lineRule="auto"/>
        <w:ind w:firstLine="720"/>
        <w:jc w:val="both"/>
        <w:rPr>
          <w:szCs w:val="28"/>
        </w:rPr>
      </w:pPr>
      <w:r w:rsidRPr="002645BA">
        <w:rPr>
          <w:b/>
          <w:szCs w:val="28"/>
        </w:rPr>
        <w:t>2.</w:t>
      </w:r>
      <w:r w:rsidRPr="006239C8">
        <w:rPr>
          <w:szCs w:val="28"/>
        </w:rPr>
        <w:t xml:space="preserve"> Chấp hành nghiêm </w:t>
      </w:r>
      <w:r>
        <w:rPr>
          <w:szCs w:val="28"/>
        </w:rPr>
        <w:t>Nội quy, Q</w:t>
      </w:r>
      <w:r w:rsidRPr="006239C8">
        <w:rPr>
          <w:szCs w:val="28"/>
        </w:rPr>
        <w:t xml:space="preserve">uy định </w:t>
      </w:r>
      <w:r>
        <w:rPr>
          <w:szCs w:val="28"/>
        </w:rPr>
        <w:t>của Trung tâm và Nhà trường.</w:t>
      </w:r>
    </w:p>
    <w:p w:rsidR="009043E4" w:rsidRDefault="009043E4" w:rsidP="009043E4">
      <w:pPr>
        <w:spacing w:after="120" w:line="240" w:lineRule="auto"/>
        <w:ind w:firstLine="720"/>
        <w:jc w:val="both"/>
        <w:rPr>
          <w:szCs w:val="28"/>
        </w:rPr>
      </w:pPr>
      <w:r w:rsidRPr="002645BA">
        <w:rPr>
          <w:b/>
          <w:spacing w:val="-6"/>
          <w:szCs w:val="28"/>
        </w:rPr>
        <w:t>3.</w:t>
      </w:r>
      <w:r w:rsidRPr="0084125F">
        <w:rPr>
          <w:spacing w:val="-6"/>
          <w:szCs w:val="28"/>
        </w:rPr>
        <w:t xml:space="preserve"> Không mang theo và sử dụng các chất kích thích, gây nghiện, gây cháy, nổ; không tàng trữ, sử dụng vũ khí quân dụng, vũ khí thô sơ (các trường hợp cố tình vi phạm Trung tâm sẽ đình chỉ học tậ</w:t>
      </w:r>
      <w:r w:rsidR="005E5762">
        <w:rPr>
          <w:spacing w:val="-6"/>
          <w:szCs w:val="28"/>
        </w:rPr>
        <w:t>p và bàn giao cho N</w:t>
      </w:r>
      <w:r w:rsidRPr="0084125F">
        <w:rPr>
          <w:spacing w:val="-6"/>
          <w:szCs w:val="28"/>
        </w:rPr>
        <w:t>hà trường để x</w:t>
      </w:r>
      <w:r>
        <w:rPr>
          <w:szCs w:val="28"/>
        </w:rPr>
        <w:t>ử lý)</w:t>
      </w:r>
    </w:p>
    <w:p w:rsidR="009043E4" w:rsidRPr="002A6878" w:rsidRDefault="009043E4" w:rsidP="009043E4">
      <w:pPr>
        <w:spacing w:after="100" w:line="240" w:lineRule="auto"/>
        <w:ind w:firstLine="720"/>
        <w:jc w:val="both"/>
        <w:rPr>
          <w:b/>
          <w:szCs w:val="28"/>
        </w:rPr>
      </w:pPr>
      <w:r w:rsidRPr="002645BA">
        <w:rPr>
          <w:b/>
          <w:szCs w:val="28"/>
        </w:rPr>
        <w:t>4.</w:t>
      </w:r>
      <w:r>
        <w:rPr>
          <w:szCs w:val="28"/>
        </w:rPr>
        <w:t xml:space="preserve"> Không được nghỉ tranh thủ</w:t>
      </w:r>
      <w:r w:rsidR="005E5762">
        <w:rPr>
          <w:szCs w:val="28"/>
        </w:rPr>
        <w:t xml:space="preserve"> (kể cả thứ Bảy, Chủ Nhật)</w:t>
      </w:r>
      <w:r>
        <w:rPr>
          <w:szCs w:val="28"/>
        </w:rPr>
        <w:t xml:space="preserve"> trong suốt thời gian học tập môn học giáo dục QP&amp;AN (trừ trường hợp đặc biệt); không được tiếp đón thân nhân, bạn bè </w:t>
      </w:r>
      <w:r w:rsidR="005E5762">
        <w:rPr>
          <w:szCs w:val="28"/>
        </w:rPr>
        <w:t>đến</w:t>
      </w:r>
      <w:r>
        <w:rPr>
          <w:szCs w:val="28"/>
        </w:rPr>
        <w:t xml:space="preserve"> thăm; không được nhận hàng hóa, đồ ăn của gia đình và người thân gử</w:t>
      </w:r>
      <w:r w:rsidR="005E5762">
        <w:rPr>
          <w:szCs w:val="28"/>
        </w:rPr>
        <w:t>i đến</w:t>
      </w:r>
      <w:r>
        <w:rPr>
          <w:szCs w:val="28"/>
        </w:rPr>
        <w:t>./.</w:t>
      </w:r>
    </w:p>
    <w:p w:rsidR="00972A31" w:rsidRPr="002A6878" w:rsidRDefault="00972A31" w:rsidP="00D969E7">
      <w:pPr>
        <w:spacing w:after="100" w:line="240" w:lineRule="auto"/>
        <w:jc w:val="both"/>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68"/>
      </w:tblGrid>
      <w:tr w:rsidR="002A6878" w:rsidRPr="002A6878" w:rsidTr="00FE0E96">
        <w:tc>
          <w:tcPr>
            <w:tcW w:w="4111" w:type="dxa"/>
          </w:tcPr>
          <w:p w:rsidR="00060597" w:rsidRDefault="00060597" w:rsidP="00A74101">
            <w:pPr>
              <w:jc w:val="both"/>
              <w:rPr>
                <w:b/>
                <w:i/>
                <w:sz w:val="24"/>
                <w:szCs w:val="24"/>
              </w:rPr>
            </w:pPr>
          </w:p>
          <w:p w:rsidR="00CD0466" w:rsidRPr="002A6878" w:rsidRDefault="00570F6D" w:rsidP="00A74101">
            <w:pPr>
              <w:jc w:val="both"/>
              <w:rPr>
                <w:b/>
                <w:i/>
                <w:sz w:val="24"/>
                <w:szCs w:val="24"/>
              </w:rPr>
            </w:pPr>
            <w:r w:rsidRPr="002A6878">
              <w:rPr>
                <w:b/>
                <w:i/>
                <w:sz w:val="24"/>
                <w:szCs w:val="24"/>
              </w:rPr>
              <w:t>Nơi nhận:</w:t>
            </w:r>
          </w:p>
          <w:p w:rsidR="003F7BF5" w:rsidRPr="002A6878" w:rsidRDefault="003F7BF5" w:rsidP="00A74101">
            <w:pPr>
              <w:jc w:val="both"/>
              <w:rPr>
                <w:sz w:val="22"/>
              </w:rPr>
            </w:pPr>
            <w:r w:rsidRPr="002A6878">
              <w:rPr>
                <w:sz w:val="22"/>
              </w:rPr>
              <w:t>- Như trên;</w:t>
            </w:r>
          </w:p>
          <w:p w:rsidR="00FE0E96" w:rsidRPr="002A6878" w:rsidRDefault="00FE0E96" w:rsidP="00A74101">
            <w:pPr>
              <w:jc w:val="both"/>
              <w:rPr>
                <w:sz w:val="22"/>
              </w:rPr>
            </w:pPr>
            <w:r w:rsidRPr="002A6878">
              <w:rPr>
                <w:sz w:val="22"/>
              </w:rPr>
              <w:t>- Ban Giám đốc;</w:t>
            </w:r>
          </w:p>
          <w:p w:rsidR="00570F6D" w:rsidRPr="002A6878" w:rsidRDefault="00FE0E96" w:rsidP="000A3440">
            <w:pPr>
              <w:jc w:val="both"/>
            </w:pPr>
            <w:r w:rsidRPr="002A6878">
              <w:rPr>
                <w:sz w:val="22"/>
              </w:rPr>
              <w:t>- Lưu: VT, ĐT</w:t>
            </w:r>
            <w:r w:rsidR="000A3440" w:rsidRPr="002A6878">
              <w:rPr>
                <w:sz w:val="22"/>
              </w:rPr>
              <w:t>.</w:t>
            </w:r>
            <w:r w:rsidR="00570F6D" w:rsidRPr="002A6878">
              <w:rPr>
                <w:sz w:val="22"/>
              </w:rPr>
              <w:t xml:space="preserve"> </w:t>
            </w:r>
            <w:r w:rsidR="009043E4">
              <w:rPr>
                <w:sz w:val="22"/>
              </w:rPr>
              <w:t>N</w:t>
            </w:r>
            <w:r w:rsidR="00570F6D" w:rsidRPr="002A6878">
              <w:rPr>
                <w:sz w:val="22"/>
              </w:rPr>
              <w:t>0</w:t>
            </w:r>
            <w:r w:rsidR="003F7BF5" w:rsidRPr="002A6878">
              <w:rPr>
                <w:sz w:val="22"/>
              </w:rPr>
              <w:t>5</w:t>
            </w:r>
            <w:r w:rsidR="00570F6D" w:rsidRPr="002A6878">
              <w:rPr>
                <w:sz w:val="22"/>
              </w:rPr>
              <w:t>.</w:t>
            </w:r>
          </w:p>
        </w:tc>
        <w:tc>
          <w:tcPr>
            <w:tcW w:w="5068" w:type="dxa"/>
          </w:tcPr>
          <w:p w:rsidR="00CD0466" w:rsidRDefault="002645BA" w:rsidP="00CD0466">
            <w:pPr>
              <w:jc w:val="center"/>
              <w:rPr>
                <w:b/>
                <w:szCs w:val="28"/>
              </w:rPr>
            </w:pPr>
            <w:r>
              <w:rPr>
                <w:b/>
                <w:szCs w:val="28"/>
              </w:rPr>
              <w:t xml:space="preserve">KT. </w:t>
            </w:r>
            <w:r w:rsidR="00E32E78" w:rsidRPr="002A6878">
              <w:rPr>
                <w:b/>
                <w:szCs w:val="28"/>
              </w:rPr>
              <w:t>GIÁM ĐỐC</w:t>
            </w:r>
          </w:p>
          <w:p w:rsidR="002645BA" w:rsidRPr="002A6878" w:rsidRDefault="002645BA" w:rsidP="00CD0466">
            <w:pPr>
              <w:jc w:val="center"/>
              <w:rPr>
                <w:b/>
                <w:szCs w:val="28"/>
              </w:rPr>
            </w:pPr>
            <w:r>
              <w:rPr>
                <w:b/>
                <w:szCs w:val="28"/>
              </w:rPr>
              <w:t>PHÓ GIÁM ĐỐC</w:t>
            </w:r>
          </w:p>
          <w:p w:rsidR="000555AC" w:rsidRPr="002A6878" w:rsidRDefault="000555AC" w:rsidP="00CD0466">
            <w:pPr>
              <w:jc w:val="center"/>
              <w:rPr>
                <w:b/>
                <w:szCs w:val="28"/>
              </w:rPr>
            </w:pPr>
          </w:p>
          <w:p w:rsidR="000555AC" w:rsidRPr="00963513" w:rsidRDefault="00963513" w:rsidP="00CD0466">
            <w:pPr>
              <w:jc w:val="center"/>
              <w:rPr>
                <w:i/>
                <w:szCs w:val="28"/>
              </w:rPr>
            </w:pPr>
            <w:r w:rsidRPr="00963513">
              <w:rPr>
                <w:i/>
                <w:szCs w:val="28"/>
              </w:rPr>
              <w:t>(Đã ký)</w:t>
            </w:r>
          </w:p>
          <w:p w:rsidR="000555AC" w:rsidRDefault="000555AC" w:rsidP="00331805">
            <w:pPr>
              <w:rPr>
                <w:b/>
                <w:szCs w:val="28"/>
              </w:rPr>
            </w:pPr>
          </w:p>
          <w:p w:rsidR="00920320" w:rsidRPr="002A6878" w:rsidRDefault="00920320" w:rsidP="00331805">
            <w:pPr>
              <w:rPr>
                <w:b/>
                <w:szCs w:val="28"/>
              </w:rPr>
            </w:pPr>
            <w:bookmarkStart w:id="0" w:name="_GoBack"/>
            <w:bookmarkEnd w:id="0"/>
          </w:p>
          <w:p w:rsidR="000555AC" w:rsidRPr="002A6878" w:rsidRDefault="003A5AD2" w:rsidP="002645BA">
            <w:pPr>
              <w:jc w:val="center"/>
              <w:rPr>
                <w:b/>
                <w:szCs w:val="28"/>
              </w:rPr>
            </w:pPr>
            <w:r>
              <w:rPr>
                <w:b/>
                <w:szCs w:val="28"/>
              </w:rPr>
              <w:t>Đại</w:t>
            </w:r>
            <w:r w:rsidR="000D5A7D" w:rsidRPr="002A6878">
              <w:rPr>
                <w:b/>
                <w:szCs w:val="28"/>
              </w:rPr>
              <w:t xml:space="preserve"> tá </w:t>
            </w:r>
            <w:r w:rsidR="002645BA">
              <w:rPr>
                <w:b/>
                <w:szCs w:val="28"/>
              </w:rPr>
              <w:t>Lê Hồng Đăng</w:t>
            </w:r>
          </w:p>
        </w:tc>
      </w:tr>
    </w:tbl>
    <w:p w:rsidR="00F07592" w:rsidRPr="002A6878" w:rsidRDefault="00F07592"/>
    <w:sectPr w:rsidR="00F07592" w:rsidRPr="002A6878" w:rsidSect="00322177">
      <w:headerReference w:type="default" r:id="rId8"/>
      <w:pgSz w:w="11907" w:h="16839" w:code="9"/>
      <w:pgMar w:top="1418" w:right="851"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CD" w:rsidRDefault="000644CD" w:rsidP="002E7F4D">
      <w:pPr>
        <w:spacing w:after="0" w:line="240" w:lineRule="auto"/>
      </w:pPr>
      <w:r>
        <w:separator/>
      </w:r>
    </w:p>
  </w:endnote>
  <w:endnote w:type="continuationSeparator" w:id="0">
    <w:p w:rsidR="000644CD" w:rsidRDefault="000644CD" w:rsidP="002E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CD" w:rsidRDefault="000644CD" w:rsidP="002E7F4D">
      <w:pPr>
        <w:spacing w:after="0" w:line="240" w:lineRule="auto"/>
      </w:pPr>
      <w:r>
        <w:separator/>
      </w:r>
    </w:p>
  </w:footnote>
  <w:footnote w:type="continuationSeparator" w:id="0">
    <w:p w:rsidR="000644CD" w:rsidRDefault="000644CD" w:rsidP="002E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66857"/>
      <w:docPartObj>
        <w:docPartGallery w:val="Page Numbers (Top of Page)"/>
        <w:docPartUnique/>
      </w:docPartObj>
    </w:sdtPr>
    <w:sdtEndPr>
      <w:rPr>
        <w:noProof/>
      </w:rPr>
    </w:sdtEndPr>
    <w:sdtContent>
      <w:p w:rsidR="002E7F4D" w:rsidRDefault="002E7F4D">
        <w:pPr>
          <w:pStyle w:val="Header"/>
          <w:jc w:val="center"/>
        </w:pPr>
        <w:r>
          <w:fldChar w:fldCharType="begin"/>
        </w:r>
        <w:r>
          <w:instrText xml:space="preserve"> PAGE   \* MERGEFORMAT </w:instrText>
        </w:r>
        <w:r>
          <w:fldChar w:fldCharType="separate"/>
        </w:r>
        <w:r w:rsidR="00963513">
          <w:rPr>
            <w:noProof/>
          </w:rPr>
          <w:t>3</w:t>
        </w:r>
        <w:r>
          <w:rPr>
            <w:noProof/>
          </w:rPr>
          <w:fldChar w:fldCharType="end"/>
        </w:r>
      </w:p>
    </w:sdtContent>
  </w:sdt>
  <w:p w:rsidR="002E7F4D" w:rsidRDefault="002E7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BFC"/>
    <w:multiLevelType w:val="hybridMultilevel"/>
    <w:tmpl w:val="B024E92C"/>
    <w:lvl w:ilvl="0" w:tplc="1632E3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BE72F3"/>
    <w:multiLevelType w:val="hybridMultilevel"/>
    <w:tmpl w:val="BEE274AC"/>
    <w:lvl w:ilvl="0" w:tplc="6DF855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7174"/>
    <w:multiLevelType w:val="hybridMultilevel"/>
    <w:tmpl w:val="BBE61042"/>
    <w:lvl w:ilvl="0" w:tplc="2AF6A2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85061A"/>
    <w:multiLevelType w:val="hybridMultilevel"/>
    <w:tmpl w:val="6F00BFC8"/>
    <w:lvl w:ilvl="0" w:tplc="E5128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24227"/>
    <w:multiLevelType w:val="hybridMultilevel"/>
    <w:tmpl w:val="4B64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D125A"/>
    <w:multiLevelType w:val="hybridMultilevel"/>
    <w:tmpl w:val="632A9BFC"/>
    <w:lvl w:ilvl="0" w:tplc="E00E23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7BA14EB"/>
    <w:multiLevelType w:val="hybridMultilevel"/>
    <w:tmpl w:val="3AE0024A"/>
    <w:lvl w:ilvl="0" w:tplc="4F0AB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C5"/>
    <w:rsid w:val="00002329"/>
    <w:rsid w:val="00014D03"/>
    <w:rsid w:val="00027AB5"/>
    <w:rsid w:val="00046B9E"/>
    <w:rsid w:val="00051076"/>
    <w:rsid w:val="000555AC"/>
    <w:rsid w:val="00060597"/>
    <w:rsid w:val="000644CD"/>
    <w:rsid w:val="00077BF1"/>
    <w:rsid w:val="00094D50"/>
    <w:rsid w:val="000A3440"/>
    <w:rsid w:val="000C269E"/>
    <w:rsid w:val="000D4F6B"/>
    <w:rsid w:val="000D5A7D"/>
    <w:rsid w:val="001376E9"/>
    <w:rsid w:val="00141763"/>
    <w:rsid w:val="00147F33"/>
    <w:rsid w:val="00155CDE"/>
    <w:rsid w:val="00190BB1"/>
    <w:rsid w:val="001B5735"/>
    <w:rsid w:val="001B5FB7"/>
    <w:rsid w:val="001C359E"/>
    <w:rsid w:val="001D2426"/>
    <w:rsid w:val="001F0106"/>
    <w:rsid w:val="001F1C49"/>
    <w:rsid w:val="001F597E"/>
    <w:rsid w:val="00204043"/>
    <w:rsid w:val="002040F2"/>
    <w:rsid w:val="0020523B"/>
    <w:rsid w:val="00244547"/>
    <w:rsid w:val="00246EC3"/>
    <w:rsid w:val="002645BA"/>
    <w:rsid w:val="00273302"/>
    <w:rsid w:val="00273BC6"/>
    <w:rsid w:val="002A6878"/>
    <w:rsid w:val="002B3D8D"/>
    <w:rsid w:val="002C02E6"/>
    <w:rsid w:val="002D4F2B"/>
    <w:rsid w:val="002E7F4D"/>
    <w:rsid w:val="002F49F4"/>
    <w:rsid w:val="0031750B"/>
    <w:rsid w:val="00322177"/>
    <w:rsid w:val="00327C8C"/>
    <w:rsid w:val="00331805"/>
    <w:rsid w:val="003367B5"/>
    <w:rsid w:val="0035271A"/>
    <w:rsid w:val="003A5AD2"/>
    <w:rsid w:val="003D3113"/>
    <w:rsid w:val="003E6028"/>
    <w:rsid w:val="003F7BF5"/>
    <w:rsid w:val="004104FE"/>
    <w:rsid w:val="0042332B"/>
    <w:rsid w:val="004278A2"/>
    <w:rsid w:val="00427FEE"/>
    <w:rsid w:val="00437C92"/>
    <w:rsid w:val="00461A54"/>
    <w:rsid w:val="004620BF"/>
    <w:rsid w:val="0046441A"/>
    <w:rsid w:val="0049799A"/>
    <w:rsid w:val="004A4F6B"/>
    <w:rsid w:val="004B064C"/>
    <w:rsid w:val="004B21F8"/>
    <w:rsid w:val="004C14FA"/>
    <w:rsid w:val="004D48DC"/>
    <w:rsid w:val="004F4B89"/>
    <w:rsid w:val="0050162A"/>
    <w:rsid w:val="00556777"/>
    <w:rsid w:val="00570F6D"/>
    <w:rsid w:val="0057352A"/>
    <w:rsid w:val="00594CA5"/>
    <w:rsid w:val="005D573A"/>
    <w:rsid w:val="005E5762"/>
    <w:rsid w:val="00607F1E"/>
    <w:rsid w:val="00610A62"/>
    <w:rsid w:val="0062619C"/>
    <w:rsid w:val="0062773E"/>
    <w:rsid w:val="00643FDF"/>
    <w:rsid w:val="00646CD3"/>
    <w:rsid w:val="00661CBC"/>
    <w:rsid w:val="0067442E"/>
    <w:rsid w:val="00697FF0"/>
    <w:rsid w:val="006C74BA"/>
    <w:rsid w:val="006D14A0"/>
    <w:rsid w:val="006D416B"/>
    <w:rsid w:val="006D4511"/>
    <w:rsid w:val="006E51A9"/>
    <w:rsid w:val="007115AC"/>
    <w:rsid w:val="00722C96"/>
    <w:rsid w:val="00725C7C"/>
    <w:rsid w:val="00750480"/>
    <w:rsid w:val="00766627"/>
    <w:rsid w:val="007922CD"/>
    <w:rsid w:val="00796A15"/>
    <w:rsid w:val="007D76FF"/>
    <w:rsid w:val="007E0861"/>
    <w:rsid w:val="007E7200"/>
    <w:rsid w:val="0081345C"/>
    <w:rsid w:val="00826835"/>
    <w:rsid w:val="00827C74"/>
    <w:rsid w:val="008408DA"/>
    <w:rsid w:val="00872DDC"/>
    <w:rsid w:val="00875A3C"/>
    <w:rsid w:val="008924C5"/>
    <w:rsid w:val="00892FC4"/>
    <w:rsid w:val="008A2E3D"/>
    <w:rsid w:val="008F58D1"/>
    <w:rsid w:val="009043E4"/>
    <w:rsid w:val="00920320"/>
    <w:rsid w:val="00942D79"/>
    <w:rsid w:val="00957D56"/>
    <w:rsid w:val="00963513"/>
    <w:rsid w:val="00972A31"/>
    <w:rsid w:val="009D54BB"/>
    <w:rsid w:val="009D588A"/>
    <w:rsid w:val="009D71FD"/>
    <w:rsid w:val="009F09DD"/>
    <w:rsid w:val="00A1275F"/>
    <w:rsid w:val="00A27CA6"/>
    <w:rsid w:val="00A43F96"/>
    <w:rsid w:val="00A57CA6"/>
    <w:rsid w:val="00A71325"/>
    <w:rsid w:val="00A74101"/>
    <w:rsid w:val="00A7690B"/>
    <w:rsid w:val="00A87679"/>
    <w:rsid w:val="00AA1E60"/>
    <w:rsid w:val="00AA6FB5"/>
    <w:rsid w:val="00AB3E83"/>
    <w:rsid w:val="00AD5ED9"/>
    <w:rsid w:val="00AF41AA"/>
    <w:rsid w:val="00B01358"/>
    <w:rsid w:val="00B317E4"/>
    <w:rsid w:val="00B42A60"/>
    <w:rsid w:val="00B562FD"/>
    <w:rsid w:val="00B57F5D"/>
    <w:rsid w:val="00B73283"/>
    <w:rsid w:val="00B76581"/>
    <w:rsid w:val="00BF2595"/>
    <w:rsid w:val="00C5581A"/>
    <w:rsid w:val="00C639AB"/>
    <w:rsid w:val="00C70F02"/>
    <w:rsid w:val="00CB4429"/>
    <w:rsid w:val="00CB614F"/>
    <w:rsid w:val="00CC3FDF"/>
    <w:rsid w:val="00CD0466"/>
    <w:rsid w:val="00CD0D0C"/>
    <w:rsid w:val="00CD6455"/>
    <w:rsid w:val="00CF6875"/>
    <w:rsid w:val="00D00221"/>
    <w:rsid w:val="00D55F2D"/>
    <w:rsid w:val="00D7619F"/>
    <w:rsid w:val="00D969E7"/>
    <w:rsid w:val="00DB2D7F"/>
    <w:rsid w:val="00DD0C2B"/>
    <w:rsid w:val="00E26EE9"/>
    <w:rsid w:val="00E32E78"/>
    <w:rsid w:val="00E429F2"/>
    <w:rsid w:val="00E466F9"/>
    <w:rsid w:val="00E82249"/>
    <w:rsid w:val="00EA6E09"/>
    <w:rsid w:val="00EF3350"/>
    <w:rsid w:val="00F0581B"/>
    <w:rsid w:val="00F07592"/>
    <w:rsid w:val="00F21340"/>
    <w:rsid w:val="00F80E2F"/>
    <w:rsid w:val="00FB096D"/>
    <w:rsid w:val="00FC256A"/>
    <w:rsid w:val="00FD26FF"/>
    <w:rsid w:val="00FE0E96"/>
    <w:rsid w:val="00FE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B9A4B-77CD-4AA2-B49D-AE3F321D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C96"/>
    <w:pPr>
      <w:ind w:left="720"/>
      <w:contextualSpacing/>
    </w:pPr>
  </w:style>
  <w:style w:type="paragraph" w:styleId="Header">
    <w:name w:val="header"/>
    <w:basedOn w:val="Normal"/>
    <w:link w:val="HeaderChar"/>
    <w:uiPriority w:val="99"/>
    <w:unhideWhenUsed/>
    <w:rsid w:val="002E7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4D"/>
  </w:style>
  <w:style w:type="paragraph" w:styleId="Footer">
    <w:name w:val="footer"/>
    <w:basedOn w:val="Normal"/>
    <w:link w:val="FooterChar"/>
    <w:uiPriority w:val="99"/>
    <w:unhideWhenUsed/>
    <w:rsid w:val="002E7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4D"/>
  </w:style>
  <w:style w:type="paragraph" w:styleId="BalloonText">
    <w:name w:val="Balloon Text"/>
    <w:basedOn w:val="Normal"/>
    <w:link w:val="BalloonTextChar"/>
    <w:uiPriority w:val="99"/>
    <w:semiHidden/>
    <w:unhideWhenUsed/>
    <w:rsid w:val="0004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89387">
      <w:bodyDiv w:val="1"/>
      <w:marLeft w:val="0"/>
      <w:marRight w:val="0"/>
      <w:marTop w:val="0"/>
      <w:marBottom w:val="0"/>
      <w:divBdr>
        <w:top w:val="none" w:sz="0" w:space="0" w:color="auto"/>
        <w:left w:val="none" w:sz="0" w:space="0" w:color="auto"/>
        <w:bottom w:val="none" w:sz="0" w:space="0" w:color="auto"/>
        <w:right w:val="none" w:sz="0" w:space="0" w:color="auto"/>
      </w:divBdr>
    </w:div>
    <w:div w:id="21142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0F81-3F4C-43F1-BBB1-4B3AFCD7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Administrator</cp:lastModifiedBy>
  <cp:revision>217</cp:revision>
  <cp:lastPrinted>2024-01-24T00:22:00Z</cp:lastPrinted>
  <dcterms:created xsi:type="dcterms:W3CDTF">2020-12-09T23:36:00Z</dcterms:created>
  <dcterms:modified xsi:type="dcterms:W3CDTF">2024-01-29T10:02:00Z</dcterms:modified>
</cp:coreProperties>
</file>